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623" w:rsidRPr="00522B2C" w:rsidRDefault="00522B2C" w:rsidP="009F068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Sample Journal Club </w:t>
      </w:r>
      <w:r w:rsidR="009F0689" w:rsidRPr="00522B2C">
        <w:rPr>
          <w:rFonts w:ascii="Times New Roman" w:hAnsi="Times New Roman" w:cs="Times New Roman"/>
          <w:b/>
        </w:rPr>
        <w:t>Items</w:t>
      </w:r>
    </w:p>
    <w:p w:rsidR="00FA5623" w:rsidRDefault="00FA5623" w:rsidP="009F0689">
      <w:pPr>
        <w:rPr>
          <w:rFonts w:ascii="Times New Roman" w:hAnsi="Times New Roman" w:cs="Times New Roman"/>
        </w:rPr>
      </w:pPr>
    </w:p>
    <w:p w:rsidR="00BF5903" w:rsidRPr="00C570EE" w:rsidRDefault="00BF5903" w:rsidP="00BF5903">
      <w:pPr>
        <w:autoSpaceDE w:val="0"/>
        <w:autoSpaceDN w:val="0"/>
        <w:adjustRightInd w:val="0"/>
        <w:rPr>
          <w:rStyle w:val="HTMLCite"/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</w:rPr>
        <w:t xml:space="preserve">The items below are based on the following study: </w:t>
      </w:r>
      <w:r w:rsidRPr="00522B2C">
        <w:rPr>
          <w:rStyle w:val="author"/>
          <w:rFonts w:ascii="Times New Roman" w:hAnsi="Times New Roman" w:cs="Times New Roman"/>
          <w:iCs/>
        </w:rPr>
        <w:t>Jamerson K</w:t>
      </w:r>
      <w:r w:rsidRPr="00522B2C">
        <w:rPr>
          <w:rStyle w:val="HTMLCite"/>
          <w:rFonts w:ascii="Times New Roman" w:hAnsi="Times New Roman" w:cs="Times New Roman"/>
        </w:rPr>
        <w:t xml:space="preserve">, </w:t>
      </w:r>
      <w:r w:rsidRPr="00522B2C">
        <w:rPr>
          <w:rStyle w:val="author"/>
          <w:rFonts w:ascii="Times New Roman" w:hAnsi="Times New Roman" w:cs="Times New Roman"/>
          <w:iCs/>
        </w:rPr>
        <w:t>Weber MA</w:t>
      </w:r>
      <w:r w:rsidRPr="00522B2C">
        <w:rPr>
          <w:rStyle w:val="HTMLCite"/>
          <w:rFonts w:ascii="Times New Roman" w:hAnsi="Times New Roman" w:cs="Times New Roman"/>
        </w:rPr>
        <w:t xml:space="preserve">, </w:t>
      </w:r>
      <w:r w:rsidRPr="00522B2C">
        <w:rPr>
          <w:rStyle w:val="author"/>
          <w:rFonts w:ascii="Times New Roman" w:hAnsi="Times New Roman" w:cs="Times New Roman"/>
          <w:iCs/>
        </w:rPr>
        <w:t>Bakris GL</w:t>
      </w:r>
      <w:r w:rsidRPr="00522B2C">
        <w:rPr>
          <w:rStyle w:val="HTMLCite"/>
          <w:rFonts w:ascii="Times New Roman" w:hAnsi="Times New Roman" w:cs="Times New Roman"/>
        </w:rPr>
        <w:t xml:space="preserve">, </w:t>
      </w:r>
      <w:r w:rsidRPr="00C570EE">
        <w:rPr>
          <w:rStyle w:val="Emphasis"/>
          <w:rFonts w:ascii="Times New Roman" w:hAnsi="Times New Roman" w:cs="Times New Roman"/>
          <w:i w:val="0"/>
        </w:rPr>
        <w:t>et al</w:t>
      </w:r>
      <w:r w:rsidRPr="00C570EE">
        <w:rPr>
          <w:rStyle w:val="HTMLCite"/>
          <w:rFonts w:ascii="Times New Roman" w:hAnsi="Times New Roman" w:cs="Times New Roman"/>
          <w:i w:val="0"/>
        </w:rPr>
        <w:t xml:space="preserve">; </w:t>
      </w:r>
      <w:r w:rsidRPr="00522B2C">
        <w:rPr>
          <w:rStyle w:val="groupname"/>
          <w:rFonts w:ascii="Times New Roman" w:hAnsi="Times New Roman" w:cs="Times New Roman"/>
          <w:iCs/>
        </w:rPr>
        <w:t xml:space="preserve">for the ACCOMPLISH </w:t>
      </w:r>
      <w:r w:rsidR="009A256A">
        <w:rPr>
          <w:rStyle w:val="groupname"/>
          <w:rFonts w:ascii="Times New Roman" w:hAnsi="Times New Roman" w:cs="Times New Roman"/>
          <w:iCs/>
        </w:rPr>
        <w:t>T</w:t>
      </w:r>
      <w:r w:rsidRPr="00522B2C">
        <w:rPr>
          <w:rStyle w:val="groupname"/>
          <w:rFonts w:ascii="Times New Roman" w:hAnsi="Times New Roman" w:cs="Times New Roman"/>
          <w:iCs/>
        </w:rPr>
        <w:t xml:space="preserve">rial </w:t>
      </w:r>
      <w:r w:rsidR="009A256A">
        <w:rPr>
          <w:rStyle w:val="groupname"/>
          <w:rFonts w:ascii="Times New Roman" w:hAnsi="Times New Roman" w:cs="Times New Roman"/>
          <w:iCs/>
        </w:rPr>
        <w:t>I</w:t>
      </w:r>
      <w:r w:rsidRPr="00522B2C">
        <w:rPr>
          <w:rStyle w:val="groupname"/>
          <w:rFonts w:ascii="Times New Roman" w:hAnsi="Times New Roman" w:cs="Times New Roman"/>
          <w:iCs/>
        </w:rPr>
        <w:t>nvestigators</w:t>
      </w:r>
      <w:r w:rsidRPr="00522B2C">
        <w:rPr>
          <w:rStyle w:val="HTMLCite"/>
          <w:rFonts w:ascii="Times New Roman" w:hAnsi="Times New Roman" w:cs="Times New Roman"/>
        </w:rPr>
        <w:t xml:space="preserve">. </w:t>
      </w:r>
      <w:r w:rsidRPr="00522B2C">
        <w:rPr>
          <w:rStyle w:val="articletitle"/>
          <w:rFonts w:ascii="Times New Roman" w:hAnsi="Times New Roman" w:cs="Times New Roman"/>
          <w:iCs/>
        </w:rPr>
        <w:t>Benazepril plus amlodipine or hydr</w:t>
      </w:r>
      <w:r w:rsidR="00EE0623">
        <w:rPr>
          <w:rStyle w:val="articletitle"/>
          <w:rFonts w:ascii="Times New Roman" w:hAnsi="Times New Roman" w:cs="Times New Roman"/>
          <w:iCs/>
        </w:rPr>
        <w:t>o</w:t>
      </w:r>
      <w:r w:rsidRPr="00522B2C">
        <w:rPr>
          <w:rStyle w:val="articletitle"/>
          <w:rFonts w:ascii="Times New Roman" w:hAnsi="Times New Roman" w:cs="Times New Roman"/>
          <w:iCs/>
        </w:rPr>
        <w:t>chlor</w:t>
      </w:r>
      <w:r w:rsidR="00EE0623">
        <w:rPr>
          <w:rStyle w:val="articletitle"/>
          <w:rFonts w:ascii="Times New Roman" w:hAnsi="Times New Roman" w:cs="Times New Roman"/>
          <w:iCs/>
        </w:rPr>
        <w:t>o</w:t>
      </w:r>
      <w:r w:rsidRPr="00522B2C">
        <w:rPr>
          <w:rStyle w:val="articletitle"/>
          <w:rFonts w:ascii="Times New Roman" w:hAnsi="Times New Roman" w:cs="Times New Roman"/>
          <w:iCs/>
        </w:rPr>
        <w:t>thiazide for hypertension in high-risk patients</w:t>
      </w:r>
      <w:r w:rsidRPr="00522B2C">
        <w:rPr>
          <w:rStyle w:val="HTMLCite"/>
          <w:rFonts w:ascii="Times New Roman" w:hAnsi="Times New Roman" w:cs="Times New Roman"/>
        </w:rPr>
        <w:t xml:space="preserve">. </w:t>
      </w:r>
      <w:r w:rsidRPr="00C570EE">
        <w:rPr>
          <w:rStyle w:val="journaltitle2"/>
          <w:rFonts w:ascii="Times New Roman" w:hAnsi="Times New Roman" w:cs="Times New Roman"/>
          <w:i w:val="0"/>
        </w:rPr>
        <w:t>N Engl J Med</w:t>
      </w:r>
      <w:r w:rsidRPr="00C570EE">
        <w:rPr>
          <w:rStyle w:val="HTMLCite"/>
          <w:rFonts w:ascii="Times New Roman" w:hAnsi="Times New Roman" w:cs="Times New Roman"/>
          <w:i w:val="0"/>
        </w:rPr>
        <w:t xml:space="preserve"> </w:t>
      </w:r>
      <w:r w:rsidRPr="00522B2C">
        <w:rPr>
          <w:rStyle w:val="pubyear"/>
          <w:rFonts w:ascii="Times New Roman" w:hAnsi="Times New Roman" w:cs="Times New Roman"/>
          <w:iCs/>
        </w:rPr>
        <w:t>2008</w:t>
      </w:r>
      <w:r w:rsidR="00EE0623">
        <w:rPr>
          <w:rStyle w:val="HTMLCite"/>
          <w:rFonts w:ascii="Times New Roman" w:hAnsi="Times New Roman" w:cs="Times New Roman"/>
          <w:i w:val="0"/>
        </w:rPr>
        <w:t>;</w:t>
      </w:r>
      <w:r w:rsidRPr="00BF5903">
        <w:rPr>
          <w:rStyle w:val="vol2"/>
          <w:rFonts w:ascii="Times New Roman" w:hAnsi="Times New Roman" w:cs="Times New Roman"/>
          <w:b w:val="0"/>
          <w:iCs/>
        </w:rPr>
        <w:t>359</w:t>
      </w:r>
      <w:r w:rsidRPr="00C570EE">
        <w:rPr>
          <w:rStyle w:val="HTMLCite"/>
          <w:rFonts w:ascii="Times New Roman" w:hAnsi="Times New Roman" w:cs="Times New Roman"/>
          <w:i w:val="0"/>
        </w:rPr>
        <w:t>:</w:t>
      </w:r>
      <w:r w:rsidRPr="00522B2C">
        <w:rPr>
          <w:rStyle w:val="pagefirst"/>
          <w:rFonts w:ascii="Times New Roman" w:hAnsi="Times New Roman" w:cs="Times New Roman"/>
          <w:iCs/>
        </w:rPr>
        <w:t>2417</w:t>
      </w:r>
      <w:r w:rsidR="00EE0623">
        <w:rPr>
          <w:rStyle w:val="pagefirst"/>
          <w:rFonts w:ascii="Times New Roman" w:hAnsi="Times New Roman" w:cs="Times New Roman"/>
          <w:iCs/>
        </w:rPr>
        <w:t>-</w:t>
      </w:r>
      <w:r w:rsidRPr="00522B2C">
        <w:rPr>
          <w:rStyle w:val="pagelast"/>
          <w:rFonts w:ascii="Times New Roman" w:hAnsi="Times New Roman" w:cs="Times New Roman"/>
          <w:iCs/>
        </w:rPr>
        <w:t>28</w:t>
      </w:r>
      <w:r w:rsidRPr="00C570EE">
        <w:rPr>
          <w:rStyle w:val="HTMLCite"/>
          <w:rFonts w:ascii="Times New Roman" w:hAnsi="Times New Roman" w:cs="Times New Roman"/>
          <w:i w:val="0"/>
        </w:rPr>
        <w:t>.</w:t>
      </w:r>
    </w:p>
    <w:p w:rsidR="00FA5623" w:rsidRPr="00522B2C" w:rsidRDefault="00FA5623" w:rsidP="00FA5623">
      <w:pPr>
        <w:rPr>
          <w:rFonts w:ascii="Times New Roman" w:hAnsi="Times New Roman" w:cs="Times New Roman"/>
        </w:rPr>
      </w:pPr>
    </w:p>
    <w:p w:rsidR="00C21537" w:rsidRPr="00522B2C" w:rsidRDefault="00767DCF" w:rsidP="00FA5623">
      <w:pPr>
        <w:rPr>
          <w:rFonts w:ascii="Times New Roman" w:hAnsi="Times New Roman" w:cs="Times New Roman"/>
        </w:rPr>
      </w:pPr>
      <w:r w:rsidRPr="00522B2C">
        <w:rPr>
          <w:rFonts w:ascii="Times New Roman" w:hAnsi="Times New Roman" w:cs="Times New Roman"/>
        </w:rPr>
        <w:t xml:space="preserve">1. </w:t>
      </w:r>
      <w:r w:rsidR="00C21537" w:rsidRPr="00522B2C">
        <w:rPr>
          <w:rFonts w:ascii="Times New Roman" w:hAnsi="Times New Roman" w:cs="Times New Roman"/>
        </w:rPr>
        <w:t xml:space="preserve">The ACCOMPLISH </w:t>
      </w:r>
      <w:r w:rsidR="00EE0623">
        <w:rPr>
          <w:rFonts w:ascii="Times New Roman" w:hAnsi="Times New Roman" w:cs="Times New Roman"/>
        </w:rPr>
        <w:t>s</w:t>
      </w:r>
      <w:r w:rsidR="00C21537" w:rsidRPr="00522B2C">
        <w:rPr>
          <w:rFonts w:ascii="Times New Roman" w:hAnsi="Times New Roman" w:cs="Times New Roman"/>
        </w:rPr>
        <w:t>tudy</w:t>
      </w:r>
      <w:r w:rsidR="00EE0623">
        <w:rPr>
          <w:rFonts w:ascii="Times New Roman" w:hAnsi="Times New Roman" w:cs="Times New Roman"/>
        </w:rPr>
        <w:t xml:space="preserve"> was a double-blind study.</w:t>
      </w:r>
      <w:r w:rsidR="00BF0C24">
        <w:rPr>
          <w:rFonts w:ascii="Times New Roman" w:hAnsi="Times New Roman" w:cs="Times New Roman"/>
        </w:rPr>
        <w:t xml:space="preserve"> </w:t>
      </w:r>
      <w:r w:rsidR="00C21537" w:rsidRPr="00522B2C">
        <w:rPr>
          <w:rFonts w:ascii="Times New Roman" w:hAnsi="Times New Roman" w:cs="Times New Roman"/>
        </w:rPr>
        <w:t xml:space="preserve">What does </w:t>
      </w:r>
      <w:r w:rsidR="00C21537" w:rsidRPr="0006785D">
        <w:rPr>
          <w:rFonts w:ascii="Times New Roman" w:hAnsi="Times New Roman" w:cs="Times New Roman"/>
          <w:i/>
        </w:rPr>
        <w:t>double</w:t>
      </w:r>
      <w:r w:rsidR="00D61E98">
        <w:rPr>
          <w:rFonts w:ascii="Times New Roman" w:hAnsi="Times New Roman" w:cs="Times New Roman"/>
          <w:i/>
        </w:rPr>
        <w:t>-</w:t>
      </w:r>
      <w:r w:rsidR="00C21537" w:rsidRPr="0006785D">
        <w:rPr>
          <w:rFonts w:ascii="Times New Roman" w:hAnsi="Times New Roman" w:cs="Times New Roman"/>
          <w:i/>
        </w:rPr>
        <w:t>blind</w:t>
      </w:r>
      <w:r w:rsidR="00C21537" w:rsidRPr="00522B2C">
        <w:rPr>
          <w:rFonts w:ascii="Times New Roman" w:hAnsi="Times New Roman" w:cs="Times New Roman"/>
        </w:rPr>
        <w:t xml:space="preserve"> mean within the context of this study?</w:t>
      </w:r>
    </w:p>
    <w:p w:rsidR="00C21537" w:rsidRPr="00522B2C" w:rsidRDefault="00C21537" w:rsidP="00C21537">
      <w:pPr>
        <w:rPr>
          <w:rFonts w:ascii="Times New Roman" w:hAnsi="Times New Roman" w:cs="Times New Roman"/>
        </w:rPr>
      </w:pPr>
    </w:p>
    <w:p w:rsidR="00C21537" w:rsidRPr="00522B2C" w:rsidRDefault="00C21537" w:rsidP="004F541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522B2C">
        <w:rPr>
          <w:rFonts w:ascii="Times New Roman" w:hAnsi="Times New Roman" w:cs="Times New Roman"/>
        </w:rPr>
        <w:t>The study team knew the medication combination each subject received</w:t>
      </w:r>
      <w:r w:rsidR="00D61E98">
        <w:rPr>
          <w:rFonts w:ascii="Times New Roman" w:hAnsi="Times New Roman" w:cs="Times New Roman"/>
        </w:rPr>
        <w:t>,</w:t>
      </w:r>
      <w:r w:rsidRPr="00522B2C">
        <w:rPr>
          <w:rFonts w:ascii="Times New Roman" w:hAnsi="Times New Roman" w:cs="Times New Roman"/>
        </w:rPr>
        <w:t xml:space="preserve"> but the treating physician did not know the medication combination each subject received</w:t>
      </w:r>
    </w:p>
    <w:p w:rsidR="00C21537" w:rsidRPr="00522B2C" w:rsidRDefault="00C21537" w:rsidP="004F541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522B2C">
        <w:rPr>
          <w:rFonts w:ascii="Times New Roman" w:hAnsi="Times New Roman" w:cs="Times New Roman"/>
        </w:rPr>
        <w:t>The study team did not know the medication combination each subject received</w:t>
      </w:r>
      <w:r w:rsidR="00D61E98">
        <w:rPr>
          <w:rFonts w:ascii="Times New Roman" w:hAnsi="Times New Roman" w:cs="Times New Roman"/>
        </w:rPr>
        <w:t>,</w:t>
      </w:r>
      <w:r w:rsidRPr="00522B2C">
        <w:rPr>
          <w:rFonts w:ascii="Times New Roman" w:hAnsi="Times New Roman" w:cs="Times New Roman"/>
        </w:rPr>
        <w:t xml:space="preserve"> and the treating physician did not know the medication combination each subject received</w:t>
      </w:r>
    </w:p>
    <w:p w:rsidR="00C21537" w:rsidRPr="00522B2C" w:rsidRDefault="00C21537" w:rsidP="004F541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522B2C">
        <w:rPr>
          <w:rFonts w:ascii="Times New Roman" w:hAnsi="Times New Roman" w:cs="Times New Roman"/>
        </w:rPr>
        <w:t>The study team did not know the medication combination each subject received</w:t>
      </w:r>
      <w:r w:rsidR="00D61E98">
        <w:rPr>
          <w:rFonts w:ascii="Times New Roman" w:hAnsi="Times New Roman" w:cs="Times New Roman"/>
        </w:rPr>
        <w:t>,</w:t>
      </w:r>
      <w:r w:rsidRPr="00522B2C">
        <w:rPr>
          <w:rFonts w:ascii="Times New Roman" w:hAnsi="Times New Roman" w:cs="Times New Roman"/>
        </w:rPr>
        <w:t xml:space="preserve"> but the treating physician knew the medication combination each subject received</w:t>
      </w:r>
    </w:p>
    <w:p w:rsidR="00C21537" w:rsidRPr="00522B2C" w:rsidRDefault="00C21537" w:rsidP="004F541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522B2C">
        <w:rPr>
          <w:rFonts w:ascii="Times New Roman" w:hAnsi="Times New Roman" w:cs="Times New Roman"/>
        </w:rPr>
        <w:t>The study team did not know the medication combination each subject received</w:t>
      </w:r>
      <w:r w:rsidR="00D61E98">
        <w:rPr>
          <w:rFonts w:ascii="Times New Roman" w:hAnsi="Times New Roman" w:cs="Times New Roman"/>
        </w:rPr>
        <w:t>,</w:t>
      </w:r>
      <w:r w:rsidRPr="00522B2C">
        <w:rPr>
          <w:rFonts w:ascii="Times New Roman" w:hAnsi="Times New Roman" w:cs="Times New Roman"/>
        </w:rPr>
        <w:t xml:space="preserve"> and the subject</w:t>
      </w:r>
      <w:r w:rsidR="00D61E98">
        <w:rPr>
          <w:rFonts w:ascii="Times New Roman" w:hAnsi="Times New Roman" w:cs="Times New Roman"/>
        </w:rPr>
        <w:t>s</w:t>
      </w:r>
      <w:r w:rsidRPr="00522B2C">
        <w:rPr>
          <w:rFonts w:ascii="Times New Roman" w:hAnsi="Times New Roman" w:cs="Times New Roman"/>
        </w:rPr>
        <w:t xml:space="preserve"> did not know which medication combination they received</w:t>
      </w:r>
    </w:p>
    <w:p w:rsidR="00A61017" w:rsidRPr="00522B2C" w:rsidRDefault="00A61017" w:rsidP="00A61017">
      <w:pPr>
        <w:rPr>
          <w:rFonts w:ascii="Times New Roman" w:hAnsi="Times New Roman" w:cs="Times New Roman"/>
        </w:rPr>
      </w:pPr>
    </w:p>
    <w:p w:rsidR="004F541A" w:rsidRDefault="004F541A" w:rsidP="00E109D5">
      <w:pPr>
        <w:rPr>
          <w:rFonts w:ascii="Times New Roman" w:hAnsi="Times New Roman" w:cs="Times New Roman"/>
        </w:rPr>
      </w:pPr>
    </w:p>
    <w:p w:rsidR="00E109D5" w:rsidRPr="00522B2C" w:rsidRDefault="00767DCF" w:rsidP="00E109D5">
      <w:pPr>
        <w:rPr>
          <w:rFonts w:ascii="Times New Roman" w:hAnsi="Times New Roman" w:cs="Times New Roman"/>
        </w:rPr>
      </w:pPr>
      <w:r w:rsidRPr="00522B2C">
        <w:rPr>
          <w:rFonts w:ascii="Times New Roman" w:hAnsi="Times New Roman" w:cs="Times New Roman"/>
        </w:rPr>
        <w:t xml:space="preserve">2. </w:t>
      </w:r>
      <w:r w:rsidR="00E109D5" w:rsidRPr="00522B2C">
        <w:rPr>
          <w:rFonts w:ascii="Times New Roman" w:hAnsi="Times New Roman" w:cs="Times New Roman"/>
        </w:rPr>
        <w:t xml:space="preserve">Which </w:t>
      </w:r>
      <w:r w:rsidR="00CA64C7">
        <w:rPr>
          <w:rFonts w:ascii="Times New Roman" w:hAnsi="Times New Roman" w:cs="Times New Roman"/>
        </w:rPr>
        <w:t xml:space="preserve">one </w:t>
      </w:r>
      <w:r w:rsidR="00E109D5" w:rsidRPr="00522B2C">
        <w:rPr>
          <w:rFonts w:ascii="Times New Roman" w:hAnsi="Times New Roman" w:cs="Times New Roman"/>
        </w:rPr>
        <w:t xml:space="preserve">of the following </w:t>
      </w:r>
      <w:r w:rsidR="00CA64C7">
        <w:rPr>
          <w:rFonts w:ascii="Times New Roman" w:hAnsi="Times New Roman" w:cs="Times New Roman"/>
        </w:rPr>
        <w:t>sets of</w:t>
      </w:r>
      <w:r w:rsidR="009A256A">
        <w:rPr>
          <w:rFonts w:ascii="Times New Roman" w:hAnsi="Times New Roman" w:cs="Times New Roman"/>
        </w:rPr>
        <w:t xml:space="preserve"> </w:t>
      </w:r>
      <w:r w:rsidR="00E109D5" w:rsidRPr="00522B2C">
        <w:rPr>
          <w:rFonts w:ascii="Times New Roman" w:hAnsi="Times New Roman" w:cs="Times New Roman"/>
        </w:rPr>
        <w:t>outcomes w</w:t>
      </w:r>
      <w:r w:rsidR="00CA64C7">
        <w:rPr>
          <w:rFonts w:ascii="Times New Roman" w:hAnsi="Times New Roman" w:cs="Times New Roman"/>
        </w:rPr>
        <w:t>as</w:t>
      </w:r>
      <w:r w:rsidR="00E109D5" w:rsidRPr="00522B2C">
        <w:rPr>
          <w:rFonts w:ascii="Times New Roman" w:hAnsi="Times New Roman" w:cs="Times New Roman"/>
        </w:rPr>
        <w:t xml:space="preserve"> included in the primary composite outcome of the ACCOMPLISH trial?</w:t>
      </w:r>
    </w:p>
    <w:p w:rsidR="00E109D5" w:rsidRPr="00522B2C" w:rsidRDefault="00E109D5" w:rsidP="00E109D5">
      <w:pPr>
        <w:rPr>
          <w:rFonts w:ascii="Times New Roman" w:hAnsi="Times New Roman" w:cs="Times New Roman"/>
        </w:rPr>
      </w:pPr>
    </w:p>
    <w:p w:rsidR="00E109D5" w:rsidRPr="00522B2C" w:rsidRDefault="00E109D5" w:rsidP="00E109D5">
      <w:pPr>
        <w:rPr>
          <w:rFonts w:ascii="Times New Roman" w:hAnsi="Times New Roman" w:cs="Times New Roman"/>
        </w:rPr>
      </w:pPr>
      <w:r w:rsidRPr="00522B2C">
        <w:rPr>
          <w:rFonts w:ascii="Times New Roman" w:hAnsi="Times New Roman" w:cs="Times New Roman"/>
        </w:rPr>
        <w:t>A.</w:t>
      </w:r>
      <w:r w:rsidR="00BF0C24">
        <w:rPr>
          <w:rFonts w:ascii="Times New Roman" w:hAnsi="Times New Roman" w:cs="Times New Roman"/>
        </w:rPr>
        <w:t xml:space="preserve"> </w:t>
      </w:r>
      <w:r w:rsidRPr="00522B2C">
        <w:rPr>
          <w:rFonts w:ascii="Times New Roman" w:hAnsi="Times New Roman" w:cs="Times New Roman"/>
        </w:rPr>
        <w:t>Stroke, hospitalization for unstable angina, and sudden death from myocardial infarction</w:t>
      </w:r>
      <w:r w:rsidR="00AE4416">
        <w:rPr>
          <w:rFonts w:ascii="Times New Roman" w:hAnsi="Times New Roman" w:cs="Times New Roman"/>
        </w:rPr>
        <w:t xml:space="preserve"> (MI)</w:t>
      </w:r>
    </w:p>
    <w:p w:rsidR="00E109D5" w:rsidRPr="00522B2C" w:rsidRDefault="00E109D5" w:rsidP="00E109D5">
      <w:pPr>
        <w:rPr>
          <w:rFonts w:ascii="Times New Roman" w:hAnsi="Times New Roman" w:cs="Times New Roman"/>
        </w:rPr>
      </w:pPr>
      <w:r w:rsidRPr="00522B2C">
        <w:rPr>
          <w:rFonts w:ascii="Times New Roman" w:hAnsi="Times New Roman" w:cs="Times New Roman"/>
        </w:rPr>
        <w:t xml:space="preserve">B. Nonfatal </w:t>
      </w:r>
      <w:r w:rsidR="00AE4416">
        <w:rPr>
          <w:rFonts w:ascii="Times New Roman" w:hAnsi="Times New Roman" w:cs="Times New Roman"/>
        </w:rPr>
        <w:t>MI</w:t>
      </w:r>
      <w:r w:rsidRPr="00522B2C">
        <w:rPr>
          <w:rFonts w:ascii="Times New Roman" w:hAnsi="Times New Roman" w:cs="Times New Roman"/>
        </w:rPr>
        <w:t xml:space="preserve">, hospitalization for heart failure, </w:t>
      </w:r>
      <w:r w:rsidR="00BF0C24">
        <w:rPr>
          <w:rFonts w:ascii="Times New Roman" w:hAnsi="Times New Roman" w:cs="Times New Roman"/>
        </w:rPr>
        <w:t xml:space="preserve">and </w:t>
      </w:r>
      <w:r w:rsidRPr="00522B2C">
        <w:rPr>
          <w:rFonts w:ascii="Times New Roman" w:hAnsi="Times New Roman" w:cs="Times New Roman"/>
        </w:rPr>
        <w:t>coronary revascularization</w:t>
      </w:r>
    </w:p>
    <w:p w:rsidR="00E109D5" w:rsidRPr="00522B2C" w:rsidRDefault="00E109D5" w:rsidP="00E109D5">
      <w:pPr>
        <w:rPr>
          <w:rFonts w:ascii="Times New Roman" w:hAnsi="Times New Roman" w:cs="Times New Roman"/>
        </w:rPr>
      </w:pPr>
      <w:r w:rsidRPr="00522B2C">
        <w:rPr>
          <w:rFonts w:ascii="Times New Roman" w:hAnsi="Times New Roman" w:cs="Times New Roman"/>
        </w:rPr>
        <w:t>C.</w:t>
      </w:r>
      <w:r w:rsidR="00BF0C24">
        <w:rPr>
          <w:rFonts w:ascii="Times New Roman" w:hAnsi="Times New Roman" w:cs="Times New Roman"/>
        </w:rPr>
        <w:t xml:space="preserve"> </w:t>
      </w:r>
      <w:r w:rsidRPr="00522B2C">
        <w:rPr>
          <w:rFonts w:ascii="Times New Roman" w:hAnsi="Times New Roman" w:cs="Times New Roman"/>
        </w:rPr>
        <w:t xml:space="preserve">Resuscitation after sudden cardiac arrest, death </w:t>
      </w:r>
      <w:r w:rsidR="00AE4416">
        <w:rPr>
          <w:rFonts w:ascii="Times New Roman" w:hAnsi="Times New Roman" w:cs="Times New Roman"/>
        </w:rPr>
        <w:t>from</w:t>
      </w:r>
      <w:r w:rsidRPr="00522B2C">
        <w:rPr>
          <w:rFonts w:ascii="Times New Roman" w:hAnsi="Times New Roman" w:cs="Times New Roman"/>
        </w:rPr>
        <w:t xml:space="preserve"> sudden cardiac causes, </w:t>
      </w:r>
      <w:r w:rsidR="00BF0C24">
        <w:rPr>
          <w:rFonts w:ascii="Times New Roman" w:hAnsi="Times New Roman" w:cs="Times New Roman"/>
        </w:rPr>
        <w:t xml:space="preserve">and </w:t>
      </w:r>
      <w:r w:rsidRPr="00522B2C">
        <w:rPr>
          <w:rFonts w:ascii="Times New Roman" w:hAnsi="Times New Roman" w:cs="Times New Roman"/>
        </w:rPr>
        <w:t>hypertensive urgency</w:t>
      </w:r>
    </w:p>
    <w:p w:rsidR="00E109D5" w:rsidRPr="00522B2C" w:rsidRDefault="00E109D5" w:rsidP="00E109D5">
      <w:pPr>
        <w:rPr>
          <w:rFonts w:ascii="Times New Roman" w:hAnsi="Times New Roman" w:cs="Times New Roman"/>
        </w:rPr>
      </w:pPr>
      <w:r w:rsidRPr="00522B2C">
        <w:rPr>
          <w:rFonts w:ascii="Times New Roman" w:hAnsi="Times New Roman" w:cs="Times New Roman"/>
        </w:rPr>
        <w:t>D.</w:t>
      </w:r>
      <w:r w:rsidR="00BF0C24">
        <w:rPr>
          <w:rFonts w:ascii="Times New Roman" w:hAnsi="Times New Roman" w:cs="Times New Roman"/>
        </w:rPr>
        <w:t xml:space="preserve"> </w:t>
      </w:r>
      <w:r w:rsidRPr="00522B2C">
        <w:rPr>
          <w:rFonts w:ascii="Times New Roman" w:hAnsi="Times New Roman" w:cs="Times New Roman"/>
        </w:rPr>
        <w:t xml:space="preserve">Stroke, nonfatal </w:t>
      </w:r>
      <w:r w:rsidR="00AE4416">
        <w:rPr>
          <w:rFonts w:ascii="Times New Roman" w:hAnsi="Times New Roman" w:cs="Times New Roman"/>
        </w:rPr>
        <w:t>MI</w:t>
      </w:r>
      <w:r w:rsidRPr="00522B2C">
        <w:rPr>
          <w:rFonts w:ascii="Times New Roman" w:hAnsi="Times New Roman" w:cs="Times New Roman"/>
        </w:rPr>
        <w:t xml:space="preserve">, </w:t>
      </w:r>
      <w:r w:rsidR="00BF0C24">
        <w:rPr>
          <w:rFonts w:ascii="Times New Roman" w:hAnsi="Times New Roman" w:cs="Times New Roman"/>
        </w:rPr>
        <w:t xml:space="preserve">and </w:t>
      </w:r>
      <w:r w:rsidRPr="00522B2C">
        <w:rPr>
          <w:rFonts w:ascii="Times New Roman" w:hAnsi="Times New Roman" w:cs="Times New Roman"/>
        </w:rPr>
        <w:t>hospitalization for diabetic ketoacidosis</w:t>
      </w:r>
      <w:r w:rsidR="00AE4416">
        <w:rPr>
          <w:rFonts w:ascii="Times New Roman" w:hAnsi="Times New Roman" w:cs="Times New Roman"/>
        </w:rPr>
        <w:t xml:space="preserve"> (DKA)</w:t>
      </w:r>
    </w:p>
    <w:p w:rsidR="00E109D5" w:rsidRPr="00522B2C" w:rsidRDefault="00E109D5" w:rsidP="00E109D5">
      <w:pPr>
        <w:rPr>
          <w:rFonts w:ascii="Times New Roman" w:hAnsi="Times New Roman" w:cs="Times New Roman"/>
        </w:rPr>
      </w:pPr>
    </w:p>
    <w:p w:rsidR="007815CC" w:rsidRDefault="007815CC" w:rsidP="00A61017">
      <w:pPr>
        <w:rPr>
          <w:rFonts w:ascii="Times New Roman" w:hAnsi="Times New Roman" w:cs="Times New Roman"/>
        </w:rPr>
      </w:pPr>
    </w:p>
    <w:p w:rsidR="00C570EE" w:rsidRPr="00C570EE" w:rsidRDefault="00C570EE" w:rsidP="00A61017">
      <w:pPr>
        <w:rPr>
          <w:rFonts w:ascii="Times New Roman" w:hAnsi="Times New Roman" w:cs="Times New Roman"/>
        </w:rPr>
      </w:pPr>
    </w:p>
    <w:p w:rsidR="006A65A4" w:rsidRPr="00C570EE" w:rsidRDefault="006A65A4" w:rsidP="00A61017">
      <w:pPr>
        <w:rPr>
          <w:rFonts w:ascii="Times New Roman" w:hAnsi="Times New Roman" w:cs="Times New Roman"/>
        </w:rPr>
      </w:pPr>
    </w:p>
    <w:p w:rsidR="006A65A4" w:rsidRPr="00522B2C" w:rsidRDefault="00767DCF" w:rsidP="006A65A4">
      <w:pPr>
        <w:rPr>
          <w:rFonts w:ascii="Times New Roman" w:hAnsi="Times New Roman" w:cs="Times New Roman"/>
        </w:rPr>
      </w:pPr>
      <w:r w:rsidRPr="00522B2C">
        <w:rPr>
          <w:rFonts w:ascii="Times New Roman" w:hAnsi="Times New Roman" w:cs="Times New Roman"/>
        </w:rPr>
        <w:t xml:space="preserve">3. </w:t>
      </w:r>
      <w:r w:rsidR="006A65A4" w:rsidRPr="00522B2C">
        <w:rPr>
          <w:rFonts w:ascii="Times New Roman" w:hAnsi="Times New Roman" w:cs="Times New Roman"/>
        </w:rPr>
        <w:t>What was the null hypo</w:t>
      </w:r>
      <w:r w:rsidR="009A256A">
        <w:rPr>
          <w:rFonts w:ascii="Times New Roman" w:hAnsi="Times New Roman" w:cs="Times New Roman"/>
        </w:rPr>
        <w:t>thesis of the ACCOMPLISH trial?</w:t>
      </w:r>
    </w:p>
    <w:p w:rsidR="006A65A4" w:rsidRPr="00522B2C" w:rsidRDefault="006A65A4" w:rsidP="006A65A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522B2C">
        <w:rPr>
          <w:rFonts w:ascii="Times New Roman" w:hAnsi="Times New Roman" w:cs="Times New Roman"/>
        </w:rPr>
        <w:t>Treatment with amlodipine/benazepril would result in better cardiovascular outcomes than treatment with benazepril/hydrochlorothiazide.</w:t>
      </w:r>
    </w:p>
    <w:p w:rsidR="006A65A4" w:rsidRPr="00522B2C" w:rsidRDefault="006A65A4" w:rsidP="006A65A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522B2C">
        <w:rPr>
          <w:rFonts w:ascii="Times New Roman" w:hAnsi="Times New Roman" w:cs="Times New Roman"/>
        </w:rPr>
        <w:t>Treatment with benazepril/hydrochlorothiazide would result in better cardiovascular outcomes than treatment with amlodipine/benazepril.</w:t>
      </w:r>
    </w:p>
    <w:p w:rsidR="006A65A4" w:rsidRPr="00522B2C" w:rsidRDefault="006A65A4" w:rsidP="006A65A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522B2C">
        <w:rPr>
          <w:rFonts w:ascii="Times New Roman" w:hAnsi="Times New Roman" w:cs="Times New Roman"/>
        </w:rPr>
        <w:t xml:space="preserve">No differences would be observed in blood pressure changes between treatment with amlodipine/benazepril and </w:t>
      </w:r>
      <w:r w:rsidR="0032677E">
        <w:rPr>
          <w:rFonts w:ascii="Times New Roman" w:hAnsi="Times New Roman" w:cs="Times New Roman"/>
        </w:rPr>
        <w:t xml:space="preserve">treatment with </w:t>
      </w:r>
      <w:r w:rsidRPr="00522B2C">
        <w:rPr>
          <w:rFonts w:ascii="Times New Roman" w:hAnsi="Times New Roman" w:cs="Times New Roman"/>
        </w:rPr>
        <w:t>benazepril/hydrochlorothiazide.</w:t>
      </w:r>
    </w:p>
    <w:p w:rsidR="006A65A4" w:rsidRPr="00522B2C" w:rsidRDefault="006A65A4" w:rsidP="006A65A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522B2C">
        <w:rPr>
          <w:rFonts w:ascii="Times New Roman" w:hAnsi="Times New Roman" w:cs="Times New Roman"/>
        </w:rPr>
        <w:lastRenderedPageBreak/>
        <w:t>Treatment with either amlodipine/benazepril or benazepril/hydrochlorothiazide would result in no significant differences in cardiovascular outcomes.</w:t>
      </w:r>
    </w:p>
    <w:p w:rsidR="006A65A4" w:rsidRPr="00522B2C" w:rsidRDefault="006A65A4" w:rsidP="006A65A4">
      <w:pPr>
        <w:rPr>
          <w:rFonts w:ascii="Times New Roman" w:hAnsi="Times New Roman" w:cs="Times New Roman"/>
        </w:rPr>
      </w:pPr>
    </w:p>
    <w:p w:rsidR="001304FD" w:rsidRDefault="001304FD" w:rsidP="006A65A4">
      <w:pPr>
        <w:rPr>
          <w:rFonts w:ascii="Times New Roman" w:hAnsi="Times New Roman" w:cs="Times New Roman"/>
        </w:rPr>
      </w:pPr>
    </w:p>
    <w:p w:rsidR="00C570EE" w:rsidRPr="00522B2C" w:rsidRDefault="00C570EE" w:rsidP="006A65A4">
      <w:pPr>
        <w:rPr>
          <w:rFonts w:ascii="Times New Roman" w:hAnsi="Times New Roman" w:cs="Times New Roman"/>
        </w:rPr>
      </w:pPr>
    </w:p>
    <w:p w:rsidR="006A65A4" w:rsidRPr="00522B2C" w:rsidRDefault="00767DCF" w:rsidP="006A65A4">
      <w:pPr>
        <w:rPr>
          <w:rFonts w:ascii="Times New Roman" w:hAnsi="Times New Roman" w:cs="Times New Roman"/>
        </w:rPr>
      </w:pPr>
      <w:r w:rsidRPr="00522B2C">
        <w:rPr>
          <w:rFonts w:ascii="Times New Roman" w:hAnsi="Times New Roman" w:cs="Times New Roman"/>
        </w:rPr>
        <w:t xml:space="preserve">4. </w:t>
      </w:r>
      <w:r w:rsidR="006A65A4" w:rsidRPr="00522B2C">
        <w:rPr>
          <w:rFonts w:ascii="Times New Roman" w:hAnsi="Times New Roman" w:cs="Times New Roman"/>
        </w:rPr>
        <w:t xml:space="preserve">True or False: </w:t>
      </w:r>
      <w:r w:rsidR="0006785D">
        <w:rPr>
          <w:rFonts w:ascii="Times New Roman" w:hAnsi="Times New Roman" w:cs="Times New Roman"/>
        </w:rPr>
        <w:t>The e</w:t>
      </w:r>
      <w:r w:rsidR="006A65A4" w:rsidRPr="00522B2C">
        <w:rPr>
          <w:rFonts w:ascii="Times New Roman" w:hAnsi="Times New Roman" w:cs="Times New Roman"/>
        </w:rPr>
        <w:t>nd</w:t>
      </w:r>
      <w:r w:rsidR="00BF0C24">
        <w:rPr>
          <w:rFonts w:ascii="Times New Roman" w:hAnsi="Times New Roman" w:cs="Times New Roman"/>
        </w:rPr>
        <w:t xml:space="preserve"> </w:t>
      </w:r>
      <w:r w:rsidR="006A65A4" w:rsidRPr="00522B2C">
        <w:rPr>
          <w:rFonts w:ascii="Times New Roman" w:hAnsi="Times New Roman" w:cs="Times New Roman"/>
        </w:rPr>
        <w:t xml:space="preserve">points reported by </w:t>
      </w:r>
      <w:r w:rsidR="0006785D">
        <w:rPr>
          <w:rFonts w:ascii="Times New Roman" w:hAnsi="Times New Roman" w:cs="Times New Roman"/>
        </w:rPr>
        <w:t xml:space="preserve">the ACCOMPLISH </w:t>
      </w:r>
      <w:r w:rsidR="006A65A4" w:rsidRPr="00522B2C">
        <w:rPr>
          <w:rFonts w:ascii="Times New Roman" w:hAnsi="Times New Roman" w:cs="Times New Roman"/>
        </w:rPr>
        <w:t>study investigator</w:t>
      </w:r>
      <w:r w:rsidR="00E109D5" w:rsidRPr="00522B2C">
        <w:rPr>
          <w:rFonts w:ascii="Times New Roman" w:hAnsi="Times New Roman" w:cs="Times New Roman"/>
        </w:rPr>
        <w:t>s</w:t>
      </w:r>
      <w:r w:rsidR="006A65A4" w:rsidRPr="00522B2C">
        <w:rPr>
          <w:rFonts w:ascii="Times New Roman" w:hAnsi="Times New Roman" w:cs="Times New Roman"/>
        </w:rPr>
        <w:t xml:space="preserve"> are considered adjudicated endpoints.</w:t>
      </w:r>
    </w:p>
    <w:p w:rsidR="006A65A4" w:rsidRPr="00522B2C" w:rsidRDefault="006A65A4" w:rsidP="006A65A4">
      <w:pPr>
        <w:rPr>
          <w:rFonts w:ascii="Times New Roman" w:hAnsi="Times New Roman" w:cs="Times New Roman"/>
        </w:rPr>
      </w:pPr>
    </w:p>
    <w:p w:rsidR="006A65A4" w:rsidRPr="00522B2C" w:rsidRDefault="006A65A4" w:rsidP="006A65A4">
      <w:pPr>
        <w:rPr>
          <w:rFonts w:ascii="Times New Roman" w:hAnsi="Times New Roman" w:cs="Times New Roman"/>
        </w:rPr>
      </w:pPr>
    </w:p>
    <w:p w:rsidR="006A65A4" w:rsidRPr="00522B2C" w:rsidRDefault="006A65A4" w:rsidP="006A65A4">
      <w:pPr>
        <w:rPr>
          <w:rFonts w:ascii="Times New Roman" w:hAnsi="Times New Roman" w:cs="Times New Roman"/>
        </w:rPr>
      </w:pPr>
    </w:p>
    <w:p w:rsidR="00767DCF" w:rsidRPr="00522B2C" w:rsidRDefault="00767DCF" w:rsidP="006A65A4">
      <w:pPr>
        <w:rPr>
          <w:rFonts w:ascii="Times New Roman" w:hAnsi="Times New Roman" w:cs="Times New Roman"/>
        </w:rPr>
      </w:pPr>
    </w:p>
    <w:p w:rsidR="006A65A4" w:rsidRPr="00522B2C" w:rsidRDefault="00767DCF" w:rsidP="006A65A4">
      <w:pPr>
        <w:rPr>
          <w:rFonts w:ascii="Times New Roman" w:hAnsi="Times New Roman" w:cs="Times New Roman"/>
        </w:rPr>
      </w:pPr>
      <w:r w:rsidRPr="00522B2C">
        <w:rPr>
          <w:rFonts w:ascii="Times New Roman" w:hAnsi="Times New Roman" w:cs="Times New Roman"/>
        </w:rPr>
        <w:t>5.</w:t>
      </w:r>
      <w:r w:rsidR="00BF0C24">
        <w:rPr>
          <w:rFonts w:ascii="Times New Roman" w:hAnsi="Times New Roman" w:cs="Times New Roman"/>
        </w:rPr>
        <w:t xml:space="preserve"> </w:t>
      </w:r>
      <w:r w:rsidR="006A65A4" w:rsidRPr="00522B2C">
        <w:rPr>
          <w:rFonts w:ascii="Times New Roman" w:hAnsi="Times New Roman" w:cs="Times New Roman"/>
        </w:rPr>
        <w:t xml:space="preserve">The study was powered using an </w:t>
      </w:r>
      <w:r w:rsidR="005B3E97">
        <w:rPr>
          <w:rFonts w:ascii="Times New Roman" w:hAnsi="Times New Roman" w:cs="Times New Roman"/>
        </w:rPr>
        <w:t>α</w:t>
      </w:r>
      <w:r w:rsidR="006A65A4" w:rsidRPr="00522B2C">
        <w:rPr>
          <w:rFonts w:ascii="Times New Roman" w:hAnsi="Times New Roman" w:cs="Times New Roman"/>
        </w:rPr>
        <w:t xml:space="preserve"> of 0.05 and </w:t>
      </w:r>
      <w:r w:rsidR="009A256A">
        <w:rPr>
          <w:rFonts w:ascii="Times New Roman" w:hAnsi="Times New Roman" w:cs="Times New Roman"/>
        </w:rPr>
        <w:t xml:space="preserve">a </w:t>
      </w:r>
      <w:r w:rsidR="005B3E97">
        <w:rPr>
          <w:rFonts w:ascii="Times New Roman" w:hAnsi="Times New Roman" w:cs="Times New Roman"/>
        </w:rPr>
        <w:t>β</w:t>
      </w:r>
      <w:r w:rsidR="006A65A4" w:rsidRPr="00522B2C">
        <w:rPr>
          <w:rFonts w:ascii="Times New Roman" w:hAnsi="Times New Roman" w:cs="Times New Roman"/>
        </w:rPr>
        <w:t xml:space="preserve"> of 0.90.</w:t>
      </w:r>
      <w:r w:rsidR="00BF0C24">
        <w:rPr>
          <w:rFonts w:ascii="Times New Roman" w:hAnsi="Times New Roman" w:cs="Times New Roman"/>
        </w:rPr>
        <w:t xml:space="preserve"> </w:t>
      </w:r>
      <w:r w:rsidR="006A65A4" w:rsidRPr="00522B2C">
        <w:rPr>
          <w:rFonts w:ascii="Times New Roman" w:hAnsi="Times New Roman" w:cs="Times New Roman"/>
        </w:rPr>
        <w:t>Which is a correct interpretation of this in relation to the null hypothesis of the study?</w:t>
      </w:r>
    </w:p>
    <w:p w:rsidR="006A65A4" w:rsidRPr="00522B2C" w:rsidRDefault="006A65A4" w:rsidP="006A65A4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522B2C">
        <w:rPr>
          <w:rFonts w:ascii="Times New Roman" w:hAnsi="Times New Roman" w:cs="Times New Roman"/>
        </w:rPr>
        <w:t xml:space="preserve">There is a 10% chance of concluding </w:t>
      </w:r>
      <w:r w:rsidR="005B3E97">
        <w:rPr>
          <w:rFonts w:ascii="Times New Roman" w:hAnsi="Times New Roman" w:cs="Times New Roman"/>
        </w:rPr>
        <w:t xml:space="preserve">there is </w:t>
      </w:r>
      <w:r w:rsidRPr="00522B2C">
        <w:rPr>
          <w:rFonts w:ascii="Times New Roman" w:hAnsi="Times New Roman" w:cs="Times New Roman"/>
        </w:rPr>
        <w:t>no difference between treatments when one actually exists.</w:t>
      </w:r>
    </w:p>
    <w:p w:rsidR="006A65A4" w:rsidRPr="00522B2C" w:rsidRDefault="006A65A4" w:rsidP="006A65A4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522B2C">
        <w:rPr>
          <w:rFonts w:ascii="Times New Roman" w:hAnsi="Times New Roman" w:cs="Times New Roman"/>
        </w:rPr>
        <w:t>There is a 90% chance of concluding there is a difference between treatments when one does</w:t>
      </w:r>
      <w:r w:rsidR="009A256A">
        <w:rPr>
          <w:rFonts w:ascii="Times New Roman" w:hAnsi="Times New Roman" w:cs="Times New Roman"/>
        </w:rPr>
        <w:t xml:space="preserve"> not</w:t>
      </w:r>
      <w:r w:rsidRPr="00522B2C">
        <w:rPr>
          <w:rFonts w:ascii="Times New Roman" w:hAnsi="Times New Roman" w:cs="Times New Roman"/>
        </w:rPr>
        <w:t xml:space="preserve"> actually exist.</w:t>
      </w:r>
    </w:p>
    <w:p w:rsidR="006A65A4" w:rsidRPr="00522B2C" w:rsidRDefault="006A65A4" w:rsidP="006A65A4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522B2C">
        <w:rPr>
          <w:rFonts w:ascii="Times New Roman" w:hAnsi="Times New Roman" w:cs="Times New Roman"/>
        </w:rPr>
        <w:t xml:space="preserve">There is </w:t>
      </w:r>
      <w:r w:rsidR="00A14040">
        <w:rPr>
          <w:rFonts w:ascii="Times New Roman" w:hAnsi="Times New Roman" w:cs="Times New Roman"/>
        </w:rPr>
        <w:t xml:space="preserve">less than </w:t>
      </w:r>
      <w:r w:rsidRPr="00522B2C">
        <w:rPr>
          <w:rFonts w:ascii="Times New Roman" w:hAnsi="Times New Roman" w:cs="Times New Roman"/>
        </w:rPr>
        <w:t xml:space="preserve">a 5% chance of concluding </w:t>
      </w:r>
      <w:r w:rsidR="005B3E97">
        <w:rPr>
          <w:rFonts w:ascii="Times New Roman" w:hAnsi="Times New Roman" w:cs="Times New Roman"/>
        </w:rPr>
        <w:t xml:space="preserve">there is </w:t>
      </w:r>
      <w:r w:rsidRPr="00522B2C">
        <w:rPr>
          <w:rFonts w:ascii="Times New Roman" w:hAnsi="Times New Roman" w:cs="Times New Roman"/>
        </w:rPr>
        <w:t>no difference between treatments when one actually exists.</w:t>
      </w:r>
    </w:p>
    <w:p w:rsidR="006A65A4" w:rsidRPr="00522B2C" w:rsidRDefault="006A65A4" w:rsidP="006A65A4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522B2C">
        <w:rPr>
          <w:rFonts w:ascii="Times New Roman" w:hAnsi="Times New Roman" w:cs="Times New Roman"/>
        </w:rPr>
        <w:t>There is a 95% chance of concluding there is a difference between treatments when there is</w:t>
      </w:r>
      <w:r w:rsidR="00A14040">
        <w:rPr>
          <w:rFonts w:ascii="Times New Roman" w:hAnsi="Times New Roman" w:cs="Times New Roman"/>
        </w:rPr>
        <w:t xml:space="preserve"> not</w:t>
      </w:r>
      <w:r w:rsidRPr="00522B2C">
        <w:rPr>
          <w:rFonts w:ascii="Times New Roman" w:hAnsi="Times New Roman" w:cs="Times New Roman"/>
        </w:rPr>
        <w:t>.</w:t>
      </w:r>
    </w:p>
    <w:p w:rsidR="006A65A4" w:rsidRPr="00522B2C" w:rsidRDefault="006A65A4" w:rsidP="006A65A4">
      <w:pPr>
        <w:rPr>
          <w:rFonts w:ascii="Times New Roman" w:hAnsi="Times New Roman" w:cs="Times New Roman"/>
        </w:rPr>
      </w:pPr>
    </w:p>
    <w:p w:rsidR="006A65A4" w:rsidRPr="00522B2C" w:rsidRDefault="006A65A4" w:rsidP="006A65A4">
      <w:pPr>
        <w:rPr>
          <w:rFonts w:ascii="Times New Roman" w:hAnsi="Times New Roman" w:cs="Times New Roman"/>
        </w:rPr>
      </w:pPr>
      <w:r w:rsidRPr="00522B2C">
        <w:rPr>
          <w:rFonts w:ascii="Times New Roman" w:hAnsi="Times New Roman" w:cs="Times New Roman"/>
        </w:rPr>
        <w:t>.</w:t>
      </w:r>
    </w:p>
    <w:p w:rsidR="006A65A4" w:rsidRPr="00D46012" w:rsidRDefault="006A65A4" w:rsidP="00A61017">
      <w:pPr>
        <w:rPr>
          <w:rFonts w:ascii="Times New Roman" w:hAnsi="Times New Roman" w:cs="Times New Roman"/>
        </w:rPr>
      </w:pPr>
    </w:p>
    <w:p w:rsidR="00767DCF" w:rsidRPr="00522B2C" w:rsidRDefault="00767DCF" w:rsidP="00137898">
      <w:pPr>
        <w:rPr>
          <w:rFonts w:ascii="Times New Roman" w:hAnsi="Times New Roman" w:cs="Times New Roman"/>
        </w:rPr>
      </w:pPr>
    </w:p>
    <w:p w:rsidR="00137898" w:rsidRPr="00522B2C" w:rsidRDefault="00767DCF" w:rsidP="00137898">
      <w:pPr>
        <w:rPr>
          <w:rFonts w:ascii="Times New Roman" w:hAnsi="Times New Roman" w:cs="Times New Roman"/>
        </w:rPr>
      </w:pPr>
      <w:r w:rsidRPr="00522B2C">
        <w:rPr>
          <w:rFonts w:ascii="Times New Roman" w:hAnsi="Times New Roman" w:cs="Times New Roman"/>
        </w:rPr>
        <w:t>6.</w:t>
      </w:r>
      <w:r w:rsidR="00856E68" w:rsidRPr="00522B2C">
        <w:rPr>
          <w:rFonts w:ascii="Times New Roman" w:hAnsi="Times New Roman" w:cs="Times New Roman"/>
        </w:rPr>
        <w:t xml:space="preserve"> </w:t>
      </w:r>
      <w:r w:rsidR="00D71212" w:rsidRPr="00522B2C">
        <w:rPr>
          <w:rFonts w:ascii="Times New Roman" w:hAnsi="Times New Roman" w:cs="Times New Roman"/>
        </w:rPr>
        <w:t xml:space="preserve">Which factor was </w:t>
      </w:r>
      <w:r w:rsidR="00D71212" w:rsidRPr="00BF5903">
        <w:rPr>
          <w:rFonts w:ascii="Times New Roman" w:hAnsi="Times New Roman" w:cs="Times New Roman"/>
          <w:b/>
        </w:rPr>
        <w:t>leas</w:t>
      </w:r>
      <w:r w:rsidR="00D71212" w:rsidRPr="0006785D">
        <w:rPr>
          <w:rFonts w:ascii="Times New Roman" w:hAnsi="Times New Roman" w:cs="Times New Roman"/>
          <w:b/>
        </w:rPr>
        <w:t>t</w:t>
      </w:r>
      <w:r w:rsidR="00D71212" w:rsidRPr="00522B2C">
        <w:rPr>
          <w:rFonts w:ascii="Times New Roman" w:hAnsi="Times New Roman" w:cs="Times New Roman"/>
        </w:rPr>
        <w:t xml:space="preserve"> likely to </w:t>
      </w:r>
      <w:r w:rsidR="00137898" w:rsidRPr="00522B2C">
        <w:rPr>
          <w:rFonts w:ascii="Times New Roman" w:hAnsi="Times New Roman" w:cs="Times New Roman"/>
        </w:rPr>
        <w:t>bias the findings</w:t>
      </w:r>
      <w:r w:rsidR="00D71212" w:rsidRPr="00522B2C">
        <w:rPr>
          <w:rFonts w:ascii="Times New Roman" w:hAnsi="Times New Roman" w:cs="Times New Roman"/>
        </w:rPr>
        <w:t xml:space="preserve"> of the trial</w:t>
      </w:r>
      <w:r w:rsidR="00137898" w:rsidRPr="00522B2C">
        <w:rPr>
          <w:rFonts w:ascii="Times New Roman" w:hAnsi="Times New Roman" w:cs="Times New Roman"/>
        </w:rPr>
        <w:t xml:space="preserve"> in favor of the amlodipine/benazepril group?</w:t>
      </w:r>
    </w:p>
    <w:p w:rsidR="00137898" w:rsidRPr="00522B2C" w:rsidRDefault="00C570EE" w:rsidP="0013789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A14040" w:rsidRPr="00522B2C">
        <w:rPr>
          <w:rFonts w:ascii="Times New Roman" w:hAnsi="Times New Roman" w:cs="Times New Roman"/>
        </w:rPr>
        <w:t>ydrochlor</w:t>
      </w:r>
      <w:r w:rsidR="00A14040">
        <w:rPr>
          <w:rFonts w:ascii="Times New Roman" w:hAnsi="Times New Roman" w:cs="Times New Roman"/>
        </w:rPr>
        <w:t>o</w:t>
      </w:r>
      <w:r w:rsidR="00A14040" w:rsidRPr="00522B2C">
        <w:rPr>
          <w:rFonts w:ascii="Times New Roman" w:hAnsi="Times New Roman" w:cs="Times New Roman"/>
        </w:rPr>
        <w:t>thiazide</w:t>
      </w:r>
      <w:r w:rsidR="00137898" w:rsidRPr="00522B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was used </w:t>
      </w:r>
      <w:r w:rsidR="00137898" w:rsidRPr="00522B2C">
        <w:rPr>
          <w:rFonts w:ascii="Times New Roman" w:hAnsi="Times New Roman" w:cs="Times New Roman"/>
        </w:rPr>
        <w:t xml:space="preserve">at </w:t>
      </w:r>
      <w:r w:rsidR="00D46012">
        <w:rPr>
          <w:rFonts w:ascii="Times New Roman" w:hAnsi="Times New Roman" w:cs="Times New Roman"/>
        </w:rPr>
        <w:t xml:space="preserve">a </w:t>
      </w:r>
      <w:r w:rsidR="00137898" w:rsidRPr="00522B2C">
        <w:rPr>
          <w:rFonts w:ascii="Times New Roman" w:hAnsi="Times New Roman" w:cs="Times New Roman"/>
        </w:rPr>
        <w:t>25</w:t>
      </w:r>
      <w:r w:rsidR="00A14040">
        <w:rPr>
          <w:rFonts w:ascii="Times New Roman" w:hAnsi="Times New Roman" w:cs="Times New Roman"/>
        </w:rPr>
        <w:t>-</w:t>
      </w:r>
      <w:r w:rsidR="00137898" w:rsidRPr="00522B2C">
        <w:rPr>
          <w:rFonts w:ascii="Times New Roman" w:hAnsi="Times New Roman" w:cs="Times New Roman"/>
        </w:rPr>
        <w:t>mg dose</w:t>
      </w:r>
      <w:r w:rsidR="00A14040">
        <w:rPr>
          <w:rFonts w:ascii="Times New Roman" w:hAnsi="Times New Roman" w:cs="Times New Roman"/>
        </w:rPr>
        <w:t>,</w:t>
      </w:r>
      <w:r w:rsidR="00D71212" w:rsidRPr="00522B2C">
        <w:rPr>
          <w:rFonts w:ascii="Times New Roman" w:hAnsi="Times New Roman" w:cs="Times New Roman"/>
        </w:rPr>
        <w:t xml:space="preserve"> which may have been less effective at lowering blood pressure</w:t>
      </w:r>
      <w:r w:rsidR="00137898" w:rsidRPr="00522B2C">
        <w:rPr>
          <w:rFonts w:ascii="Times New Roman" w:hAnsi="Times New Roman" w:cs="Times New Roman"/>
        </w:rPr>
        <w:t>.</w:t>
      </w:r>
    </w:p>
    <w:p w:rsidR="00137898" w:rsidRPr="00522B2C" w:rsidRDefault="00D46012" w:rsidP="0013789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two</w:t>
      </w:r>
      <w:r w:rsidR="00137898" w:rsidRPr="00522B2C">
        <w:rPr>
          <w:rFonts w:ascii="Times New Roman" w:hAnsi="Times New Roman" w:cs="Times New Roman"/>
        </w:rPr>
        <w:t xml:space="preserve"> treatment groups did not achieve the same levels of blood pressure lowering.</w:t>
      </w:r>
    </w:p>
    <w:p w:rsidR="00137898" w:rsidRPr="00522B2C" w:rsidRDefault="00137898" w:rsidP="0013789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522B2C">
        <w:rPr>
          <w:rFonts w:ascii="Times New Roman" w:hAnsi="Times New Roman" w:cs="Times New Roman"/>
        </w:rPr>
        <w:t>Uncorrected hypokalemia in the benazepril/</w:t>
      </w:r>
      <w:r w:rsidR="00A14040" w:rsidRPr="00522B2C">
        <w:rPr>
          <w:rFonts w:ascii="Times New Roman" w:hAnsi="Times New Roman" w:cs="Times New Roman"/>
        </w:rPr>
        <w:t>hydrochlor</w:t>
      </w:r>
      <w:r w:rsidR="00A14040">
        <w:rPr>
          <w:rFonts w:ascii="Times New Roman" w:hAnsi="Times New Roman" w:cs="Times New Roman"/>
        </w:rPr>
        <w:t>o</w:t>
      </w:r>
      <w:r w:rsidR="00A14040" w:rsidRPr="00522B2C">
        <w:rPr>
          <w:rFonts w:ascii="Times New Roman" w:hAnsi="Times New Roman" w:cs="Times New Roman"/>
        </w:rPr>
        <w:t>thiazide</w:t>
      </w:r>
      <w:r w:rsidRPr="00522B2C">
        <w:rPr>
          <w:rFonts w:ascii="Times New Roman" w:hAnsi="Times New Roman" w:cs="Times New Roman"/>
        </w:rPr>
        <w:t xml:space="preserve"> group may have led to increased cardiovascular events.</w:t>
      </w:r>
    </w:p>
    <w:p w:rsidR="00137898" w:rsidRPr="00522B2C" w:rsidRDefault="00137898" w:rsidP="0013789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522B2C">
        <w:rPr>
          <w:rFonts w:ascii="Times New Roman" w:hAnsi="Times New Roman" w:cs="Times New Roman"/>
        </w:rPr>
        <w:t>Calcium channel blockers are known to reduce</w:t>
      </w:r>
      <w:r w:rsidR="00BF0C24">
        <w:rPr>
          <w:rFonts w:ascii="Times New Roman" w:hAnsi="Times New Roman" w:cs="Times New Roman"/>
        </w:rPr>
        <w:t xml:space="preserve"> </w:t>
      </w:r>
      <w:r w:rsidRPr="00522B2C">
        <w:rPr>
          <w:rFonts w:ascii="Times New Roman" w:hAnsi="Times New Roman" w:cs="Times New Roman"/>
        </w:rPr>
        <w:t>revascularization</w:t>
      </w:r>
      <w:r w:rsidR="00D46012">
        <w:rPr>
          <w:rFonts w:ascii="Times New Roman" w:hAnsi="Times New Roman" w:cs="Times New Roman"/>
        </w:rPr>
        <w:t xml:space="preserve"> rates</w:t>
      </w:r>
      <w:r w:rsidR="00A14040">
        <w:rPr>
          <w:rFonts w:ascii="Times New Roman" w:hAnsi="Times New Roman" w:cs="Times New Roman"/>
        </w:rPr>
        <w:t xml:space="preserve">, which </w:t>
      </w:r>
      <w:r w:rsidRPr="00522B2C">
        <w:rPr>
          <w:rFonts w:ascii="Times New Roman" w:hAnsi="Times New Roman" w:cs="Times New Roman"/>
        </w:rPr>
        <w:t>may have driven the primary composite to significance</w:t>
      </w:r>
      <w:r w:rsidR="00A14040">
        <w:rPr>
          <w:rFonts w:ascii="Times New Roman" w:hAnsi="Times New Roman" w:cs="Times New Roman"/>
        </w:rPr>
        <w:t>.</w:t>
      </w:r>
    </w:p>
    <w:p w:rsidR="00137898" w:rsidRPr="00522B2C" w:rsidRDefault="00137898" w:rsidP="00137898">
      <w:pPr>
        <w:rPr>
          <w:rFonts w:ascii="Times New Roman" w:hAnsi="Times New Roman" w:cs="Times New Roman"/>
        </w:rPr>
      </w:pPr>
    </w:p>
    <w:p w:rsidR="00767DCF" w:rsidRPr="00BE0421" w:rsidRDefault="00767DCF" w:rsidP="00A61017">
      <w:pPr>
        <w:rPr>
          <w:rFonts w:ascii="Times New Roman" w:hAnsi="Times New Roman" w:cs="Times New Roman"/>
        </w:rPr>
      </w:pPr>
    </w:p>
    <w:p w:rsidR="00FA5623" w:rsidRPr="00522B2C" w:rsidRDefault="00FA5623" w:rsidP="00FA5623">
      <w:pPr>
        <w:rPr>
          <w:rFonts w:ascii="Times New Roman" w:hAnsi="Times New Roman" w:cs="Times New Roman"/>
        </w:rPr>
      </w:pPr>
    </w:p>
    <w:p w:rsidR="00C21537" w:rsidRPr="00522B2C" w:rsidRDefault="00767DCF" w:rsidP="00FA5623">
      <w:pPr>
        <w:rPr>
          <w:rFonts w:ascii="Times New Roman" w:hAnsi="Times New Roman" w:cs="Times New Roman"/>
        </w:rPr>
      </w:pPr>
      <w:r w:rsidRPr="00522B2C">
        <w:rPr>
          <w:rFonts w:ascii="Times New Roman" w:hAnsi="Times New Roman" w:cs="Times New Roman"/>
        </w:rPr>
        <w:t xml:space="preserve">7. </w:t>
      </w:r>
      <w:r w:rsidR="00A14040">
        <w:rPr>
          <w:rFonts w:ascii="Times New Roman" w:hAnsi="Times New Roman" w:cs="Times New Roman"/>
        </w:rPr>
        <w:t>“</w:t>
      </w:r>
      <w:r w:rsidR="00C21537" w:rsidRPr="00522B2C">
        <w:rPr>
          <w:rFonts w:ascii="Times New Roman" w:hAnsi="Times New Roman" w:cs="Times New Roman"/>
        </w:rPr>
        <w:t xml:space="preserve">Written </w:t>
      </w:r>
      <w:r w:rsidR="00A14040">
        <w:rPr>
          <w:rFonts w:ascii="Times New Roman" w:hAnsi="Times New Roman" w:cs="Times New Roman"/>
        </w:rPr>
        <w:t>i</w:t>
      </w:r>
      <w:r w:rsidR="00C21537" w:rsidRPr="00522B2C">
        <w:rPr>
          <w:rFonts w:ascii="Times New Roman" w:hAnsi="Times New Roman" w:cs="Times New Roman"/>
        </w:rPr>
        <w:t xml:space="preserve">nformed </w:t>
      </w:r>
      <w:r w:rsidR="00A14040">
        <w:rPr>
          <w:rFonts w:ascii="Times New Roman" w:hAnsi="Times New Roman" w:cs="Times New Roman"/>
        </w:rPr>
        <w:t>c</w:t>
      </w:r>
      <w:r w:rsidR="00C21537" w:rsidRPr="00522B2C">
        <w:rPr>
          <w:rFonts w:ascii="Times New Roman" w:hAnsi="Times New Roman" w:cs="Times New Roman"/>
        </w:rPr>
        <w:t>onsent</w:t>
      </w:r>
      <w:r w:rsidR="00A14040">
        <w:rPr>
          <w:rFonts w:ascii="Times New Roman" w:hAnsi="Times New Roman" w:cs="Times New Roman"/>
        </w:rPr>
        <w:t>”</w:t>
      </w:r>
      <w:r w:rsidR="00C21537" w:rsidRPr="00522B2C">
        <w:rPr>
          <w:rFonts w:ascii="Times New Roman" w:hAnsi="Times New Roman" w:cs="Times New Roman"/>
        </w:rPr>
        <w:t xml:space="preserve"> for the ACCOMPLISH study refers to which one of the following</w:t>
      </w:r>
      <w:r w:rsidR="00A14040">
        <w:rPr>
          <w:rFonts w:ascii="Times New Roman" w:hAnsi="Times New Roman" w:cs="Times New Roman"/>
        </w:rPr>
        <w:t>?</w:t>
      </w:r>
    </w:p>
    <w:p w:rsidR="00C21537" w:rsidRPr="00522B2C" w:rsidRDefault="00C21537" w:rsidP="00C21537">
      <w:pPr>
        <w:rPr>
          <w:rFonts w:ascii="Times New Roman" w:hAnsi="Times New Roman" w:cs="Times New Roman"/>
        </w:rPr>
      </w:pPr>
    </w:p>
    <w:p w:rsidR="00C21537" w:rsidRPr="00522B2C" w:rsidRDefault="00E04660" w:rsidP="0006785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522B2C">
        <w:rPr>
          <w:rFonts w:ascii="Times New Roman" w:hAnsi="Times New Roman" w:cs="Times New Roman"/>
        </w:rPr>
        <w:lastRenderedPageBreak/>
        <w:t>A member of the study team asks t</w:t>
      </w:r>
      <w:r w:rsidR="00C21537" w:rsidRPr="00522B2C">
        <w:rPr>
          <w:rFonts w:ascii="Times New Roman" w:hAnsi="Times New Roman" w:cs="Times New Roman"/>
        </w:rPr>
        <w:t xml:space="preserve">he treating physician </w:t>
      </w:r>
      <w:r w:rsidRPr="00522B2C">
        <w:rPr>
          <w:rFonts w:ascii="Times New Roman" w:hAnsi="Times New Roman" w:cs="Times New Roman"/>
        </w:rPr>
        <w:t>to sign</w:t>
      </w:r>
      <w:r w:rsidR="00C21537" w:rsidRPr="00522B2C">
        <w:rPr>
          <w:rFonts w:ascii="Times New Roman" w:hAnsi="Times New Roman" w:cs="Times New Roman"/>
        </w:rPr>
        <w:t xml:space="preserve"> a form indicating that it is </w:t>
      </w:r>
      <w:r w:rsidR="0089346F" w:rsidRPr="00522B2C">
        <w:rPr>
          <w:rFonts w:ascii="Times New Roman" w:hAnsi="Times New Roman" w:cs="Times New Roman"/>
        </w:rPr>
        <w:t>acceptable</w:t>
      </w:r>
      <w:r w:rsidR="00C21537" w:rsidRPr="00522B2C">
        <w:rPr>
          <w:rFonts w:ascii="Times New Roman" w:hAnsi="Times New Roman" w:cs="Times New Roman"/>
        </w:rPr>
        <w:t xml:space="preserve"> for </w:t>
      </w:r>
      <w:r w:rsidR="00BE0421">
        <w:rPr>
          <w:rFonts w:ascii="Times New Roman" w:hAnsi="Times New Roman" w:cs="Times New Roman"/>
        </w:rPr>
        <w:t xml:space="preserve">the </w:t>
      </w:r>
      <w:r w:rsidR="00883335">
        <w:rPr>
          <w:rFonts w:ascii="Times New Roman" w:hAnsi="Times New Roman" w:cs="Times New Roman"/>
        </w:rPr>
        <w:t>physician</w:t>
      </w:r>
      <w:r w:rsidR="00BE0421">
        <w:rPr>
          <w:rFonts w:ascii="Times New Roman" w:hAnsi="Times New Roman" w:cs="Times New Roman"/>
        </w:rPr>
        <w:t>’s</w:t>
      </w:r>
      <w:r w:rsidR="00C21537" w:rsidRPr="00522B2C">
        <w:rPr>
          <w:rFonts w:ascii="Times New Roman" w:hAnsi="Times New Roman" w:cs="Times New Roman"/>
        </w:rPr>
        <w:t xml:space="preserve"> patients to participate in the trial</w:t>
      </w:r>
      <w:r w:rsidR="00A14040">
        <w:rPr>
          <w:rFonts w:ascii="Times New Roman" w:hAnsi="Times New Roman" w:cs="Times New Roman"/>
        </w:rPr>
        <w:t>.</w:t>
      </w:r>
    </w:p>
    <w:p w:rsidR="00C21537" w:rsidRPr="00522B2C" w:rsidRDefault="00E04660" w:rsidP="0006785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522B2C">
        <w:rPr>
          <w:rFonts w:ascii="Times New Roman" w:hAnsi="Times New Roman" w:cs="Times New Roman"/>
        </w:rPr>
        <w:t>A member of the study team asks t</w:t>
      </w:r>
      <w:r w:rsidR="00C21537" w:rsidRPr="00522B2C">
        <w:rPr>
          <w:rFonts w:ascii="Times New Roman" w:hAnsi="Times New Roman" w:cs="Times New Roman"/>
        </w:rPr>
        <w:t xml:space="preserve">he patient </w:t>
      </w:r>
      <w:r w:rsidRPr="00522B2C">
        <w:rPr>
          <w:rFonts w:ascii="Times New Roman" w:hAnsi="Times New Roman" w:cs="Times New Roman"/>
        </w:rPr>
        <w:t>to sign</w:t>
      </w:r>
      <w:r w:rsidR="00C21537" w:rsidRPr="00522B2C">
        <w:rPr>
          <w:rFonts w:ascii="Times New Roman" w:hAnsi="Times New Roman" w:cs="Times New Roman"/>
        </w:rPr>
        <w:t xml:space="preserve"> a form indicating </w:t>
      </w:r>
      <w:r w:rsidR="0089346F" w:rsidRPr="00522B2C">
        <w:rPr>
          <w:rFonts w:ascii="Times New Roman" w:hAnsi="Times New Roman" w:cs="Times New Roman"/>
        </w:rPr>
        <w:t>his</w:t>
      </w:r>
      <w:r w:rsidR="00A14040">
        <w:rPr>
          <w:rFonts w:ascii="Times New Roman" w:hAnsi="Times New Roman" w:cs="Times New Roman"/>
        </w:rPr>
        <w:t xml:space="preserve"> or </w:t>
      </w:r>
      <w:r w:rsidR="0089346F" w:rsidRPr="00522B2C">
        <w:rPr>
          <w:rFonts w:ascii="Times New Roman" w:hAnsi="Times New Roman" w:cs="Times New Roman"/>
        </w:rPr>
        <w:t>her</w:t>
      </w:r>
      <w:r w:rsidR="00C21537" w:rsidRPr="00522B2C">
        <w:rPr>
          <w:rFonts w:ascii="Times New Roman" w:hAnsi="Times New Roman" w:cs="Times New Roman"/>
        </w:rPr>
        <w:t xml:space="preserve"> willingness to participate in the trial</w:t>
      </w:r>
      <w:r w:rsidR="00A14040">
        <w:rPr>
          <w:rFonts w:ascii="Times New Roman" w:hAnsi="Times New Roman" w:cs="Times New Roman"/>
        </w:rPr>
        <w:t>.</w:t>
      </w:r>
    </w:p>
    <w:p w:rsidR="00C21537" w:rsidRPr="00522B2C" w:rsidRDefault="00E04660" w:rsidP="0006785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522B2C">
        <w:rPr>
          <w:rFonts w:ascii="Times New Roman" w:hAnsi="Times New Roman" w:cs="Times New Roman"/>
        </w:rPr>
        <w:t>A member of the study team asks b</w:t>
      </w:r>
      <w:r w:rsidR="00C21537" w:rsidRPr="00522B2C">
        <w:rPr>
          <w:rFonts w:ascii="Times New Roman" w:hAnsi="Times New Roman" w:cs="Times New Roman"/>
        </w:rPr>
        <w:t xml:space="preserve">oth the patient and the treating physician </w:t>
      </w:r>
      <w:r w:rsidRPr="00522B2C">
        <w:rPr>
          <w:rFonts w:ascii="Times New Roman" w:hAnsi="Times New Roman" w:cs="Times New Roman"/>
        </w:rPr>
        <w:t xml:space="preserve">to </w:t>
      </w:r>
      <w:r w:rsidR="00C21537" w:rsidRPr="00522B2C">
        <w:rPr>
          <w:rFonts w:ascii="Times New Roman" w:hAnsi="Times New Roman" w:cs="Times New Roman"/>
        </w:rPr>
        <w:t>sign a form indicating the</w:t>
      </w:r>
      <w:r w:rsidR="0089346F" w:rsidRPr="00522B2C">
        <w:rPr>
          <w:rFonts w:ascii="Times New Roman" w:hAnsi="Times New Roman" w:cs="Times New Roman"/>
        </w:rPr>
        <w:t xml:space="preserve"> patient’s</w:t>
      </w:r>
      <w:r w:rsidR="00C21537" w:rsidRPr="00522B2C">
        <w:rPr>
          <w:rFonts w:ascii="Times New Roman" w:hAnsi="Times New Roman" w:cs="Times New Roman"/>
        </w:rPr>
        <w:t xml:space="preserve"> willingness to participate in the trial</w:t>
      </w:r>
      <w:r w:rsidR="00A14040">
        <w:rPr>
          <w:rFonts w:ascii="Times New Roman" w:hAnsi="Times New Roman" w:cs="Times New Roman"/>
        </w:rPr>
        <w:t>.</w:t>
      </w:r>
    </w:p>
    <w:p w:rsidR="00C21537" w:rsidRPr="00522B2C" w:rsidRDefault="00C21537" w:rsidP="0006785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522B2C">
        <w:rPr>
          <w:rFonts w:ascii="Times New Roman" w:hAnsi="Times New Roman" w:cs="Times New Roman"/>
        </w:rPr>
        <w:t>The treating physician</w:t>
      </w:r>
      <w:r w:rsidR="00E04660" w:rsidRPr="00522B2C">
        <w:rPr>
          <w:rFonts w:ascii="Times New Roman" w:hAnsi="Times New Roman" w:cs="Times New Roman"/>
        </w:rPr>
        <w:t xml:space="preserve"> asks the patient to sign a form indicating </w:t>
      </w:r>
      <w:r w:rsidR="0089346F" w:rsidRPr="00522B2C">
        <w:rPr>
          <w:rFonts w:ascii="Times New Roman" w:hAnsi="Times New Roman" w:cs="Times New Roman"/>
        </w:rPr>
        <w:t>his</w:t>
      </w:r>
      <w:r w:rsidR="00A14040">
        <w:rPr>
          <w:rFonts w:ascii="Times New Roman" w:hAnsi="Times New Roman" w:cs="Times New Roman"/>
        </w:rPr>
        <w:t xml:space="preserve"> or </w:t>
      </w:r>
      <w:r w:rsidR="0089346F" w:rsidRPr="00522B2C">
        <w:rPr>
          <w:rFonts w:ascii="Times New Roman" w:hAnsi="Times New Roman" w:cs="Times New Roman"/>
        </w:rPr>
        <w:t>her</w:t>
      </w:r>
      <w:r w:rsidR="00E04660" w:rsidRPr="00522B2C">
        <w:rPr>
          <w:rFonts w:ascii="Times New Roman" w:hAnsi="Times New Roman" w:cs="Times New Roman"/>
        </w:rPr>
        <w:t xml:space="preserve"> willingness to participate in the trial</w:t>
      </w:r>
      <w:r w:rsidR="00A14040">
        <w:rPr>
          <w:rFonts w:ascii="Times New Roman" w:hAnsi="Times New Roman" w:cs="Times New Roman"/>
        </w:rPr>
        <w:t>.</w:t>
      </w:r>
    </w:p>
    <w:p w:rsidR="00A61017" w:rsidRPr="00522B2C" w:rsidRDefault="00A61017" w:rsidP="00A61017">
      <w:pPr>
        <w:rPr>
          <w:rFonts w:ascii="Times New Roman" w:hAnsi="Times New Roman" w:cs="Times New Roman"/>
        </w:rPr>
      </w:pPr>
    </w:p>
    <w:p w:rsidR="006A65A4" w:rsidRPr="00D17369" w:rsidRDefault="006A65A4" w:rsidP="00FA5623">
      <w:pPr>
        <w:rPr>
          <w:rFonts w:ascii="Times New Roman" w:hAnsi="Times New Roman" w:cs="Times New Roman"/>
          <w:u w:val="single"/>
        </w:rPr>
      </w:pPr>
    </w:p>
    <w:p w:rsidR="006A65A4" w:rsidRPr="00522B2C" w:rsidRDefault="00767DCF" w:rsidP="006A65A4">
      <w:pPr>
        <w:rPr>
          <w:rFonts w:ascii="Times New Roman" w:hAnsi="Times New Roman" w:cs="Times New Roman"/>
        </w:rPr>
      </w:pPr>
      <w:r w:rsidRPr="00522B2C">
        <w:rPr>
          <w:rFonts w:ascii="Times New Roman" w:hAnsi="Times New Roman" w:cs="Times New Roman"/>
        </w:rPr>
        <w:t>8.</w:t>
      </w:r>
      <w:r w:rsidR="00BF0C24">
        <w:rPr>
          <w:rFonts w:ascii="Times New Roman" w:hAnsi="Times New Roman" w:cs="Times New Roman"/>
        </w:rPr>
        <w:t xml:space="preserve"> </w:t>
      </w:r>
      <w:r w:rsidR="006A65A4" w:rsidRPr="00522B2C">
        <w:rPr>
          <w:rFonts w:ascii="Times New Roman" w:hAnsi="Times New Roman" w:cs="Times New Roman"/>
        </w:rPr>
        <w:t xml:space="preserve">What is the number needed to treat </w:t>
      </w:r>
      <w:r w:rsidR="00A14040">
        <w:rPr>
          <w:rFonts w:ascii="Times New Roman" w:hAnsi="Times New Roman" w:cs="Times New Roman"/>
        </w:rPr>
        <w:t xml:space="preserve">(NNT) </w:t>
      </w:r>
      <w:r w:rsidR="006A65A4" w:rsidRPr="00522B2C">
        <w:rPr>
          <w:rFonts w:ascii="Times New Roman" w:hAnsi="Times New Roman" w:cs="Times New Roman"/>
        </w:rPr>
        <w:t>with amlodipine/benazepril to prevent one additional cardiovascular end</w:t>
      </w:r>
      <w:r w:rsidR="00BF0C24">
        <w:rPr>
          <w:rFonts w:ascii="Times New Roman" w:hAnsi="Times New Roman" w:cs="Times New Roman"/>
        </w:rPr>
        <w:t xml:space="preserve"> </w:t>
      </w:r>
      <w:r w:rsidR="006A65A4" w:rsidRPr="00522B2C">
        <w:rPr>
          <w:rFonts w:ascii="Times New Roman" w:hAnsi="Times New Roman" w:cs="Times New Roman"/>
        </w:rPr>
        <w:t xml:space="preserve">point compared </w:t>
      </w:r>
      <w:r w:rsidR="00BF0C24">
        <w:rPr>
          <w:rFonts w:ascii="Times New Roman" w:hAnsi="Times New Roman" w:cs="Times New Roman"/>
        </w:rPr>
        <w:t>with</w:t>
      </w:r>
      <w:r w:rsidR="006A65A4" w:rsidRPr="00522B2C">
        <w:rPr>
          <w:rFonts w:ascii="Times New Roman" w:hAnsi="Times New Roman" w:cs="Times New Roman"/>
        </w:rPr>
        <w:t xml:space="preserve"> benazepril/</w:t>
      </w:r>
      <w:r w:rsidR="008736B4" w:rsidRPr="00522B2C">
        <w:rPr>
          <w:rFonts w:ascii="Times New Roman" w:hAnsi="Times New Roman" w:cs="Times New Roman"/>
        </w:rPr>
        <w:t>hydrochlor</w:t>
      </w:r>
      <w:r w:rsidR="00BF0C24">
        <w:rPr>
          <w:rFonts w:ascii="Times New Roman" w:hAnsi="Times New Roman" w:cs="Times New Roman"/>
        </w:rPr>
        <w:t>o</w:t>
      </w:r>
      <w:r w:rsidR="008736B4" w:rsidRPr="00522B2C">
        <w:rPr>
          <w:rFonts w:ascii="Times New Roman" w:hAnsi="Times New Roman" w:cs="Times New Roman"/>
        </w:rPr>
        <w:t>thiazide?</w:t>
      </w:r>
    </w:p>
    <w:p w:rsidR="006A65A4" w:rsidRPr="00522B2C" w:rsidRDefault="006A65A4" w:rsidP="006A65A4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522B2C">
        <w:rPr>
          <w:rFonts w:ascii="Times New Roman" w:hAnsi="Times New Roman" w:cs="Times New Roman"/>
        </w:rPr>
        <w:t>1</w:t>
      </w:r>
      <w:r w:rsidR="00B176EB" w:rsidRPr="00522B2C">
        <w:rPr>
          <w:rFonts w:ascii="Times New Roman" w:hAnsi="Times New Roman" w:cs="Times New Roman"/>
        </w:rPr>
        <w:t>2</w:t>
      </w:r>
    </w:p>
    <w:p w:rsidR="006A65A4" w:rsidRPr="00522B2C" w:rsidRDefault="00B176EB" w:rsidP="006A65A4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522B2C">
        <w:rPr>
          <w:rFonts w:ascii="Times New Roman" w:hAnsi="Times New Roman" w:cs="Times New Roman"/>
        </w:rPr>
        <w:t>28</w:t>
      </w:r>
      <w:r w:rsidR="006A65A4" w:rsidRPr="00522B2C">
        <w:rPr>
          <w:rFonts w:ascii="Times New Roman" w:hAnsi="Times New Roman" w:cs="Times New Roman"/>
        </w:rPr>
        <w:t>2</w:t>
      </w:r>
    </w:p>
    <w:p w:rsidR="006A65A4" w:rsidRPr="00522B2C" w:rsidRDefault="00B176EB" w:rsidP="006A65A4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522B2C">
        <w:rPr>
          <w:rFonts w:ascii="Times New Roman" w:hAnsi="Times New Roman" w:cs="Times New Roman"/>
        </w:rPr>
        <w:t>39</w:t>
      </w:r>
    </w:p>
    <w:p w:rsidR="006A65A4" w:rsidRPr="00522B2C" w:rsidRDefault="006A65A4" w:rsidP="006A65A4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522B2C">
        <w:rPr>
          <w:rFonts w:ascii="Times New Roman" w:hAnsi="Times New Roman" w:cs="Times New Roman"/>
        </w:rPr>
        <w:t>4</w:t>
      </w:r>
      <w:r w:rsidR="00B176EB" w:rsidRPr="00522B2C">
        <w:rPr>
          <w:rFonts w:ascii="Times New Roman" w:hAnsi="Times New Roman" w:cs="Times New Roman"/>
        </w:rPr>
        <w:t>6</w:t>
      </w:r>
    </w:p>
    <w:p w:rsidR="006A65A4" w:rsidRPr="00522B2C" w:rsidRDefault="006A65A4" w:rsidP="006A65A4">
      <w:pPr>
        <w:rPr>
          <w:rFonts w:ascii="Times New Roman" w:hAnsi="Times New Roman" w:cs="Times New Roman"/>
        </w:rPr>
      </w:pPr>
    </w:p>
    <w:p w:rsidR="006A65A4" w:rsidRPr="00522B2C" w:rsidRDefault="006A65A4" w:rsidP="006A65A4">
      <w:pPr>
        <w:rPr>
          <w:rFonts w:ascii="Times New Roman" w:hAnsi="Times New Roman" w:cs="Times New Roman"/>
        </w:rPr>
      </w:pPr>
    </w:p>
    <w:p w:rsidR="00A61017" w:rsidRPr="00522B2C" w:rsidRDefault="00A61017" w:rsidP="000769C6">
      <w:pPr>
        <w:rPr>
          <w:rFonts w:ascii="Times New Roman" w:hAnsi="Times New Roman" w:cs="Times New Roman"/>
        </w:rPr>
      </w:pPr>
    </w:p>
    <w:p w:rsidR="00767DCF" w:rsidRPr="00522B2C" w:rsidRDefault="00767DCF" w:rsidP="00FA5623">
      <w:pPr>
        <w:rPr>
          <w:rFonts w:ascii="Times New Roman" w:hAnsi="Times New Roman" w:cs="Times New Roman"/>
        </w:rPr>
      </w:pPr>
    </w:p>
    <w:p w:rsidR="00907A11" w:rsidRDefault="00546ACF" w:rsidP="00FA5623">
      <w:pPr>
        <w:rPr>
          <w:rFonts w:ascii="Times New Roman" w:hAnsi="Times New Roman" w:cs="Times New Roman"/>
        </w:rPr>
      </w:pPr>
      <w:r w:rsidRPr="00522B2C">
        <w:rPr>
          <w:rFonts w:ascii="Times New Roman" w:hAnsi="Times New Roman" w:cs="Times New Roman"/>
        </w:rPr>
        <w:t>9</w:t>
      </w:r>
      <w:r w:rsidR="00767DCF" w:rsidRPr="00522B2C">
        <w:rPr>
          <w:rFonts w:ascii="Times New Roman" w:hAnsi="Times New Roman" w:cs="Times New Roman"/>
        </w:rPr>
        <w:t>.</w:t>
      </w:r>
      <w:r w:rsidR="00BF0C24">
        <w:rPr>
          <w:rFonts w:ascii="Times New Roman" w:hAnsi="Times New Roman" w:cs="Times New Roman"/>
        </w:rPr>
        <w:t xml:space="preserve"> </w:t>
      </w:r>
      <w:r w:rsidR="00907A11" w:rsidRPr="00522B2C">
        <w:rPr>
          <w:rFonts w:ascii="Times New Roman" w:hAnsi="Times New Roman" w:cs="Times New Roman"/>
        </w:rPr>
        <w:t>T</w:t>
      </w:r>
      <w:r w:rsidR="00747A42" w:rsidRPr="00522B2C">
        <w:rPr>
          <w:rFonts w:ascii="Times New Roman" w:hAnsi="Times New Roman" w:cs="Times New Roman"/>
        </w:rPr>
        <w:t>rue or False:</w:t>
      </w:r>
      <w:r w:rsidR="00BF0C24">
        <w:rPr>
          <w:rFonts w:ascii="Times New Roman" w:hAnsi="Times New Roman" w:cs="Times New Roman"/>
        </w:rPr>
        <w:t xml:space="preserve"> </w:t>
      </w:r>
      <w:r w:rsidR="00E109D5" w:rsidRPr="00522B2C">
        <w:rPr>
          <w:rFonts w:ascii="Times New Roman" w:hAnsi="Times New Roman" w:cs="Times New Roman"/>
        </w:rPr>
        <w:t>When considering the secondary end</w:t>
      </w:r>
      <w:r w:rsidR="00BF0C24">
        <w:rPr>
          <w:rFonts w:ascii="Times New Roman" w:hAnsi="Times New Roman" w:cs="Times New Roman"/>
        </w:rPr>
        <w:t xml:space="preserve"> </w:t>
      </w:r>
      <w:r w:rsidR="00E109D5" w:rsidRPr="00522B2C">
        <w:rPr>
          <w:rFonts w:ascii="Times New Roman" w:hAnsi="Times New Roman" w:cs="Times New Roman"/>
        </w:rPr>
        <w:t>points</w:t>
      </w:r>
      <w:r w:rsidR="00BF0C24">
        <w:rPr>
          <w:rFonts w:ascii="Times New Roman" w:hAnsi="Times New Roman" w:cs="Times New Roman"/>
        </w:rPr>
        <w:t xml:space="preserve"> </w:t>
      </w:r>
      <w:r w:rsidR="00E109D5" w:rsidRPr="00522B2C">
        <w:rPr>
          <w:rFonts w:ascii="Times New Roman" w:hAnsi="Times New Roman" w:cs="Times New Roman"/>
        </w:rPr>
        <w:t>in the ACCOMPLISH trial, patients receiving benazepril/amlodipine</w:t>
      </w:r>
      <w:r w:rsidR="00BF0C24">
        <w:rPr>
          <w:rFonts w:ascii="Times New Roman" w:hAnsi="Times New Roman" w:cs="Times New Roman"/>
        </w:rPr>
        <w:t xml:space="preserve"> </w:t>
      </w:r>
      <w:r w:rsidR="00640711">
        <w:rPr>
          <w:rFonts w:ascii="Times New Roman" w:hAnsi="Times New Roman" w:cs="Times New Roman"/>
        </w:rPr>
        <w:t>had</w:t>
      </w:r>
      <w:r w:rsidR="00907A11" w:rsidRPr="00522B2C">
        <w:rPr>
          <w:rFonts w:ascii="Times New Roman" w:hAnsi="Times New Roman" w:cs="Times New Roman"/>
        </w:rPr>
        <w:t xml:space="preserve"> a significant red</w:t>
      </w:r>
      <w:r w:rsidR="009F0689" w:rsidRPr="00522B2C">
        <w:rPr>
          <w:rFonts w:ascii="Times New Roman" w:hAnsi="Times New Roman" w:cs="Times New Roman"/>
        </w:rPr>
        <w:t>uction in cardiovascular events</w:t>
      </w:r>
      <w:r w:rsidR="00E109D5" w:rsidRPr="00522B2C">
        <w:rPr>
          <w:rFonts w:ascii="Times New Roman" w:hAnsi="Times New Roman" w:cs="Times New Roman"/>
        </w:rPr>
        <w:t xml:space="preserve"> versus those receiving benazepril/hydrochlor</w:t>
      </w:r>
      <w:r w:rsidR="00BF0C24">
        <w:rPr>
          <w:rFonts w:ascii="Times New Roman" w:hAnsi="Times New Roman" w:cs="Times New Roman"/>
        </w:rPr>
        <w:t>o</w:t>
      </w:r>
      <w:r w:rsidR="00E109D5" w:rsidRPr="00522B2C">
        <w:rPr>
          <w:rFonts w:ascii="Times New Roman" w:hAnsi="Times New Roman" w:cs="Times New Roman"/>
        </w:rPr>
        <w:t>thiazide</w:t>
      </w:r>
      <w:r w:rsidR="009F0689" w:rsidRPr="00522B2C">
        <w:rPr>
          <w:rFonts w:ascii="Times New Roman" w:hAnsi="Times New Roman" w:cs="Times New Roman"/>
        </w:rPr>
        <w:t>.</w:t>
      </w:r>
    </w:p>
    <w:p w:rsidR="002659A1" w:rsidRDefault="002659A1" w:rsidP="00FA5623">
      <w:pPr>
        <w:rPr>
          <w:rFonts w:ascii="Times New Roman" w:hAnsi="Times New Roman" w:cs="Times New Roman"/>
        </w:rPr>
      </w:pPr>
    </w:p>
    <w:p w:rsidR="002659A1" w:rsidRDefault="002659A1" w:rsidP="00FA5623">
      <w:pPr>
        <w:rPr>
          <w:rFonts w:ascii="Times New Roman" w:hAnsi="Times New Roman" w:cs="Times New Roman"/>
        </w:rPr>
      </w:pPr>
    </w:p>
    <w:p w:rsidR="002659A1" w:rsidRPr="00522B2C" w:rsidRDefault="002659A1" w:rsidP="00FA5623">
      <w:pPr>
        <w:rPr>
          <w:rFonts w:ascii="Times New Roman" w:hAnsi="Times New Roman" w:cs="Times New Roman"/>
        </w:rPr>
      </w:pPr>
      <w:bookmarkStart w:id="0" w:name="_GoBack"/>
      <w:bookmarkEnd w:id="0"/>
    </w:p>
    <w:p w:rsidR="00A61017" w:rsidRPr="00522B2C" w:rsidRDefault="00A61017" w:rsidP="00FA5623">
      <w:pPr>
        <w:rPr>
          <w:rFonts w:ascii="Times New Roman" w:hAnsi="Times New Roman" w:cs="Times New Roman"/>
        </w:rPr>
      </w:pPr>
    </w:p>
    <w:p w:rsidR="007815CC" w:rsidRPr="00522B2C" w:rsidRDefault="00767DCF" w:rsidP="007815CC">
      <w:pPr>
        <w:rPr>
          <w:rFonts w:ascii="Times New Roman" w:hAnsi="Times New Roman" w:cs="Times New Roman"/>
        </w:rPr>
      </w:pPr>
      <w:r w:rsidRPr="00522B2C">
        <w:rPr>
          <w:rFonts w:ascii="Times New Roman" w:hAnsi="Times New Roman" w:cs="Times New Roman"/>
        </w:rPr>
        <w:t>1</w:t>
      </w:r>
      <w:r w:rsidR="00546ACF" w:rsidRPr="00522B2C">
        <w:rPr>
          <w:rFonts w:ascii="Times New Roman" w:hAnsi="Times New Roman" w:cs="Times New Roman"/>
        </w:rPr>
        <w:t>0</w:t>
      </w:r>
      <w:r w:rsidRPr="00522B2C">
        <w:rPr>
          <w:rFonts w:ascii="Times New Roman" w:hAnsi="Times New Roman" w:cs="Times New Roman"/>
        </w:rPr>
        <w:t>.</w:t>
      </w:r>
      <w:r w:rsidR="00BF0C24">
        <w:rPr>
          <w:rFonts w:ascii="Times New Roman" w:hAnsi="Times New Roman" w:cs="Times New Roman"/>
        </w:rPr>
        <w:t xml:space="preserve"> </w:t>
      </w:r>
      <w:r w:rsidR="007815CC" w:rsidRPr="00522B2C">
        <w:rPr>
          <w:rFonts w:ascii="Times New Roman" w:hAnsi="Times New Roman" w:cs="Times New Roman"/>
        </w:rPr>
        <w:t xml:space="preserve">The hazard ratio (95% </w:t>
      </w:r>
      <w:r w:rsidR="00147CA8">
        <w:rPr>
          <w:rFonts w:ascii="Times New Roman" w:hAnsi="Times New Roman" w:cs="Times New Roman"/>
        </w:rPr>
        <w:t>confidence interval [</w:t>
      </w:r>
      <w:r w:rsidR="007815CC" w:rsidRPr="00522B2C">
        <w:rPr>
          <w:rFonts w:ascii="Times New Roman" w:hAnsi="Times New Roman" w:cs="Times New Roman"/>
        </w:rPr>
        <w:t>CI</w:t>
      </w:r>
      <w:r w:rsidR="00147CA8">
        <w:rPr>
          <w:rFonts w:ascii="Times New Roman" w:hAnsi="Times New Roman" w:cs="Times New Roman"/>
        </w:rPr>
        <w:t>]</w:t>
      </w:r>
      <w:r w:rsidR="007815CC" w:rsidRPr="00522B2C">
        <w:rPr>
          <w:rFonts w:ascii="Times New Roman" w:hAnsi="Times New Roman" w:cs="Times New Roman"/>
        </w:rPr>
        <w:t>) for the primary composite end</w:t>
      </w:r>
      <w:r w:rsidR="00BF0C24">
        <w:rPr>
          <w:rFonts w:ascii="Times New Roman" w:hAnsi="Times New Roman" w:cs="Times New Roman"/>
        </w:rPr>
        <w:t xml:space="preserve"> </w:t>
      </w:r>
      <w:r w:rsidR="007815CC" w:rsidRPr="00522B2C">
        <w:rPr>
          <w:rFonts w:ascii="Times New Roman" w:hAnsi="Times New Roman" w:cs="Times New Roman"/>
        </w:rPr>
        <w:t>point in ACCOMPLISH was 0.80 (</w:t>
      </w:r>
      <w:r w:rsidR="00A52418">
        <w:rPr>
          <w:rFonts w:ascii="Times New Roman" w:hAnsi="Times New Roman" w:cs="Times New Roman"/>
        </w:rPr>
        <w:t xml:space="preserve">95% CI, </w:t>
      </w:r>
      <w:r w:rsidR="007815CC" w:rsidRPr="00522B2C">
        <w:rPr>
          <w:rFonts w:ascii="Times New Roman" w:hAnsi="Times New Roman" w:cs="Times New Roman"/>
        </w:rPr>
        <w:t>0.72</w:t>
      </w:r>
      <w:r w:rsidR="00BF0C24">
        <w:rPr>
          <w:rFonts w:ascii="Times New Roman" w:hAnsi="Times New Roman" w:cs="Times New Roman"/>
        </w:rPr>
        <w:t>–</w:t>
      </w:r>
      <w:r w:rsidR="007815CC" w:rsidRPr="00522B2C">
        <w:rPr>
          <w:rFonts w:ascii="Times New Roman" w:hAnsi="Times New Roman" w:cs="Times New Roman"/>
        </w:rPr>
        <w:t xml:space="preserve">0.90) in favor of the benazepril/amlodipine group compared </w:t>
      </w:r>
      <w:r w:rsidR="00BF0C24">
        <w:rPr>
          <w:rFonts w:ascii="Times New Roman" w:hAnsi="Times New Roman" w:cs="Times New Roman"/>
        </w:rPr>
        <w:t>with</w:t>
      </w:r>
      <w:r w:rsidR="007815CC" w:rsidRPr="00522B2C">
        <w:rPr>
          <w:rFonts w:ascii="Times New Roman" w:hAnsi="Times New Roman" w:cs="Times New Roman"/>
        </w:rPr>
        <w:t xml:space="preserve"> the benazepril/</w:t>
      </w:r>
      <w:r w:rsidR="00175459" w:rsidRPr="00522B2C">
        <w:rPr>
          <w:rFonts w:ascii="Times New Roman" w:hAnsi="Times New Roman" w:cs="Times New Roman"/>
        </w:rPr>
        <w:t>hydrochlorothiazide</w:t>
      </w:r>
      <w:r w:rsidR="007815CC" w:rsidRPr="00522B2C">
        <w:rPr>
          <w:rFonts w:ascii="Times New Roman" w:hAnsi="Times New Roman" w:cs="Times New Roman"/>
        </w:rPr>
        <w:t xml:space="preserve"> group.</w:t>
      </w:r>
      <w:r w:rsidR="00BF0C24">
        <w:rPr>
          <w:rFonts w:ascii="Times New Roman" w:hAnsi="Times New Roman" w:cs="Times New Roman"/>
        </w:rPr>
        <w:t xml:space="preserve"> </w:t>
      </w:r>
      <w:r w:rsidR="007815CC" w:rsidRPr="00522B2C">
        <w:rPr>
          <w:rFonts w:ascii="Times New Roman" w:hAnsi="Times New Roman" w:cs="Times New Roman"/>
        </w:rPr>
        <w:t>Which of the following   statement</w:t>
      </w:r>
      <w:r w:rsidR="0006785D">
        <w:rPr>
          <w:rFonts w:ascii="Times New Roman" w:hAnsi="Times New Roman" w:cs="Times New Roman"/>
        </w:rPr>
        <w:t>s best describes</w:t>
      </w:r>
      <w:r w:rsidR="007815CC" w:rsidRPr="00522B2C">
        <w:rPr>
          <w:rFonts w:ascii="Times New Roman" w:hAnsi="Times New Roman" w:cs="Times New Roman"/>
        </w:rPr>
        <w:t xml:space="preserve"> the risk of the end</w:t>
      </w:r>
      <w:r w:rsidR="00BF0C24">
        <w:rPr>
          <w:rFonts w:ascii="Times New Roman" w:hAnsi="Times New Roman" w:cs="Times New Roman"/>
        </w:rPr>
        <w:t xml:space="preserve"> p</w:t>
      </w:r>
      <w:r w:rsidR="007815CC" w:rsidRPr="00522B2C">
        <w:rPr>
          <w:rFonts w:ascii="Times New Roman" w:hAnsi="Times New Roman" w:cs="Times New Roman"/>
        </w:rPr>
        <w:t>oint between the treatment groups?</w:t>
      </w:r>
    </w:p>
    <w:p w:rsidR="007815CC" w:rsidRPr="00522B2C" w:rsidRDefault="007815CC" w:rsidP="007815CC">
      <w:pPr>
        <w:rPr>
          <w:rFonts w:ascii="Times New Roman" w:hAnsi="Times New Roman" w:cs="Times New Roman"/>
        </w:rPr>
      </w:pPr>
    </w:p>
    <w:p w:rsidR="007815CC" w:rsidRPr="00522B2C" w:rsidRDefault="007815CC" w:rsidP="007815C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522B2C">
        <w:rPr>
          <w:rFonts w:ascii="Times New Roman" w:hAnsi="Times New Roman" w:cs="Times New Roman"/>
        </w:rPr>
        <w:t>There was a 20% relative risk reduction in the primary composite end</w:t>
      </w:r>
      <w:r w:rsidR="00BF0C24">
        <w:rPr>
          <w:rFonts w:ascii="Times New Roman" w:hAnsi="Times New Roman" w:cs="Times New Roman"/>
        </w:rPr>
        <w:t xml:space="preserve"> </w:t>
      </w:r>
      <w:r w:rsidRPr="00522B2C">
        <w:rPr>
          <w:rFonts w:ascii="Times New Roman" w:hAnsi="Times New Roman" w:cs="Times New Roman"/>
        </w:rPr>
        <w:t>point in favor of treatment with benazepril/amlodipine.</w:t>
      </w:r>
    </w:p>
    <w:p w:rsidR="007815CC" w:rsidRPr="00522B2C" w:rsidRDefault="007815CC" w:rsidP="007815C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522B2C">
        <w:rPr>
          <w:rFonts w:ascii="Times New Roman" w:hAnsi="Times New Roman" w:cs="Times New Roman"/>
        </w:rPr>
        <w:t xml:space="preserve">There was </w:t>
      </w:r>
      <w:r w:rsidR="00BF0C24">
        <w:rPr>
          <w:rFonts w:ascii="Times New Roman" w:hAnsi="Times New Roman" w:cs="Times New Roman"/>
        </w:rPr>
        <w:t>an</w:t>
      </w:r>
      <w:r w:rsidRPr="00522B2C">
        <w:rPr>
          <w:rFonts w:ascii="Times New Roman" w:hAnsi="Times New Roman" w:cs="Times New Roman"/>
        </w:rPr>
        <w:t xml:space="preserve"> 80% relative risk reduction in the primary composite end</w:t>
      </w:r>
      <w:r w:rsidR="00BF0C24">
        <w:rPr>
          <w:rFonts w:ascii="Times New Roman" w:hAnsi="Times New Roman" w:cs="Times New Roman"/>
        </w:rPr>
        <w:t xml:space="preserve"> </w:t>
      </w:r>
      <w:r w:rsidRPr="00522B2C">
        <w:rPr>
          <w:rFonts w:ascii="Times New Roman" w:hAnsi="Times New Roman" w:cs="Times New Roman"/>
        </w:rPr>
        <w:t>point for patients treated with benazepril/amlodipine.</w:t>
      </w:r>
    </w:p>
    <w:p w:rsidR="007815CC" w:rsidRPr="00522B2C" w:rsidRDefault="007815CC" w:rsidP="007815C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522B2C">
        <w:rPr>
          <w:rFonts w:ascii="Times New Roman" w:hAnsi="Times New Roman" w:cs="Times New Roman"/>
        </w:rPr>
        <w:t>There is a 5% chance that the true hazard ratio falls between 0.72 and 0.90.</w:t>
      </w:r>
    </w:p>
    <w:p w:rsidR="007815CC" w:rsidRPr="00522B2C" w:rsidRDefault="007815CC" w:rsidP="007815C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522B2C">
        <w:rPr>
          <w:rFonts w:ascii="Times New Roman" w:hAnsi="Times New Roman" w:cs="Times New Roman"/>
        </w:rPr>
        <w:t>There is a 95% chance that the true relative risk reduction between groups is between 72% and 90%.</w:t>
      </w:r>
    </w:p>
    <w:p w:rsidR="007815CC" w:rsidRPr="00522B2C" w:rsidRDefault="007815CC" w:rsidP="007815CC">
      <w:pPr>
        <w:rPr>
          <w:rFonts w:ascii="Times New Roman" w:hAnsi="Times New Roman" w:cs="Times New Roman"/>
        </w:rPr>
      </w:pPr>
    </w:p>
    <w:p w:rsidR="00134091" w:rsidRPr="00522B2C" w:rsidRDefault="00134091" w:rsidP="007815CC">
      <w:pPr>
        <w:rPr>
          <w:rFonts w:ascii="Times New Roman" w:hAnsi="Times New Roman" w:cs="Times New Roman"/>
        </w:rPr>
      </w:pPr>
    </w:p>
    <w:p w:rsidR="007815CC" w:rsidRPr="00522B2C" w:rsidRDefault="007815CC" w:rsidP="007815CC">
      <w:pPr>
        <w:rPr>
          <w:rFonts w:ascii="Times New Roman" w:hAnsi="Times New Roman" w:cs="Times New Roman"/>
        </w:rPr>
      </w:pPr>
    </w:p>
    <w:p w:rsidR="006A65A4" w:rsidRPr="00522B2C" w:rsidRDefault="006A65A4" w:rsidP="006A65A4">
      <w:pPr>
        <w:rPr>
          <w:rFonts w:ascii="Times New Roman" w:hAnsi="Times New Roman" w:cs="Times New Roman"/>
        </w:rPr>
      </w:pPr>
    </w:p>
    <w:p w:rsidR="006A65A4" w:rsidRPr="00522B2C" w:rsidRDefault="006A65A4" w:rsidP="007815CC">
      <w:pPr>
        <w:rPr>
          <w:rFonts w:ascii="Times New Roman" w:hAnsi="Times New Roman" w:cs="Times New Roman"/>
        </w:rPr>
      </w:pPr>
    </w:p>
    <w:p w:rsidR="006A65A4" w:rsidRPr="00522B2C" w:rsidRDefault="006A65A4" w:rsidP="007815CC">
      <w:pPr>
        <w:rPr>
          <w:rFonts w:ascii="Times New Roman" w:hAnsi="Times New Roman" w:cs="Times New Roman"/>
        </w:rPr>
      </w:pPr>
    </w:p>
    <w:p w:rsidR="00134091" w:rsidRPr="00522B2C" w:rsidRDefault="000B6074" w:rsidP="00134091">
      <w:pPr>
        <w:rPr>
          <w:rFonts w:ascii="Times New Roman" w:hAnsi="Times New Roman" w:cs="Times New Roman"/>
          <w:b/>
        </w:rPr>
      </w:pPr>
      <w:r w:rsidRPr="00522B2C">
        <w:rPr>
          <w:rFonts w:ascii="Times New Roman" w:hAnsi="Times New Roman" w:cs="Times New Roman"/>
          <w:b/>
        </w:rPr>
        <w:t>References:</w:t>
      </w:r>
    </w:p>
    <w:p w:rsidR="000B6074" w:rsidRPr="00522B2C" w:rsidRDefault="000B6074" w:rsidP="00134091">
      <w:pPr>
        <w:rPr>
          <w:rFonts w:ascii="Times New Roman" w:hAnsi="Times New Roman" w:cs="Times New Roman"/>
        </w:rPr>
      </w:pPr>
    </w:p>
    <w:p w:rsidR="000B6074" w:rsidRPr="00147CA8" w:rsidRDefault="003F3CF7" w:rsidP="000B6074">
      <w:pPr>
        <w:autoSpaceDE w:val="0"/>
        <w:autoSpaceDN w:val="0"/>
        <w:adjustRightInd w:val="0"/>
        <w:rPr>
          <w:rStyle w:val="HTMLCite"/>
          <w:rFonts w:ascii="Times New Roman" w:hAnsi="Times New Roman" w:cs="Times New Roman"/>
          <w:i w:val="0"/>
        </w:rPr>
      </w:pPr>
      <w:r w:rsidRPr="00522B2C">
        <w:rPr>
          <w:rStyle w:val="author"/>
          <w:rFonts w:ascii="Times New Roman" w:hAnsi="Times New Roman" w:cs="Times New Roman"/>
          <w:iCs/>
        </w:rPr>
        <w:t xml:space="preserve">1. </w:t>
      </w:r>
      <w:r w:rsidR="000B6074" w:rsidRPr="00522B2C">
        <w:rPr>
          <w:rStyle w:val="author"/>
          <w:rFonts w:ascii="Times New Roman" w:hAnsi="Times New Roman" w:cs="Times New Roman"/>
          <w:iCs/>
        </w:rPr>
        <w:t>Jamerson K</w:t>
      </w:r>
      <w:r w:rsidR="000B6074" w:rsidRPr="00C570EE">
        <w:rPr>
          <w:rStyle w:val="HTMLCite"/>
          <w:rFonts w:ascii="Times New Roman" w:hAnsi="Times New Roman" w:cs="Times New Roman"/>
          <w:i w:val="0"/>
        </w:rPr>
        <w:t xml:space="preserve">, </w:t>
      </w:r>
      <w:r w:rsidR="000B6074" w:rsidRPr="00147CA8">
        <w:rPr>
          <w:rStyle w:val="author"/>
          <w:rFonts w:ascii="Times New Roman" w:hAnsi="Times New Roman" w:cs="Times New Roman"/>
          <w:iCs/>
        </w:rPr>
        <w:t>Weber MA</w:t>
      </w:r>
      <w:r w:rsidR="000B6074" w:rsidRPr="00147CA8">
        <w:rPr>
          <w:rStyle w:val="HTMLCite"/>
          <w:rFonts w:ascii="Times New Roman" w:hAnsi="Times New Roman" w:cs="Times New Roman"/>
          <w:i w:val="0"/>
        </w:rPr>
        <w:t xml:space="preserve">, </w:t>
      </w:r>
      <w:r w:rsidR="000B6074" w:rsidRPr="00147CA8">
        <w:rPr>
          <w:rStyle w:val="author"/>
          <w:rFonts w:ascii="Times New Roman" w:hAnsi="Times New Roman" w:cs="Times New Roman"/>
          <w:iCs/>
        </w:rPr>
        <w:t>Bakris GL</w:t>
      </w:r>
      <w:r w:rsidR="000B6074" w:rsidRPr="00147CA8">
        <w:rPr>
          <w:rStyle w:val="HTMLCite"/>
          <w:rFonts w:ascii="Times New Roman" w:hAnsi="Times New Roman" w:cs="Times New Roman"/>
          <w:i w:val="0"/>
        </w:rPr>
        <w:t xml:space="preserve">, </w:t>
      </w:r>
      <w:r w:rsidR="000B6074" w:rsidRPr="00147CA8">
        <w:rPr>
          <w:rStyle w:val="Emphasis"/>
          <w:rFonts w:ascii="Times New Roman" w:hAnsi="Times New Roman" w:cs="Times New Roman"/>
          <w:i w:val="0"/>
        </w:rPr>
        <w:t>et</w:t>
      </w:r>
      <w:r w:rsidR="00BF0C24" w:rsidRPr="00147CA8">
        <w:rPr>
          <w:rStyle w:val="Emphasis"/>
          <w:rFonts w:ascii="Times New Roman" w:hAnsi="Times New Roman" w:cs="Times New Roman"/>
          <w:i w:val="0"/>
        </w:rPr>
        <w:t xml:space="preserve"> </w:t>
      </w:r>
      <w:r w:rsidR="000B6074" w:rsidRPr="00147CA8">
        <w:rPr>
          <w:rStyle w:val="Emphasis"/>
          <w:rFonts w:ascii="Times New Roman" w:hAnsi="Times New Roman" w:cs="Times New Roman"/>
          <w:i w:val="0"/>
        </w:rPr>
        <w:t>al</w:t>
      </w:r>
      <w:r w:rsidR="000B6074" w:rsidRPr="00147CA8">
        <w:rPr>
          <w:rStyle w:val="HTMLCite"/>
          <w:rFonts w:ascii="Times New Roman" w:hAnsi="Times New Roman" w:cs="Times New Roman"/>
          <w:i w:val="0"/>
        </w:rPr>
        <w:t xml:space="preserve">; </w:t>
      </w:r>
      <w:r w:rsidR="000B6074" w:rsidRPr="00147CA8">
        <w:rPr>
          <w:rStyle w:val="groupname"/>
          <w:rFonts w:ascii="Times New Roman" w:hAnsi="Times New Roman" w:cs="Times New Roman"/>
          <w:iCs/>
        </w:rPr>
        <w:t xml:space="preserve">for the ACCOMPLISH </w:t>
      </w:r>
      <w:r w:rsidR="009A256A">
        <w:rPr>
          <w:rStyle w:val="groupname"/>
          <w:rFonts w:ascii="Times New Roman" w:hAnsi="Times New Roman" w:cs="Times New Roman"/>
          <w:iCs/>
        </w:rPr>
        <w:t>T</w:t>
      </w:r>
      <w:r w:rsidR="000B6074" w:rsidRPr="00147CA8">
        <w:rPr>
          <w:rStyle w:val="groupname"/>
          <w:rFonts w:ascii="Times New Roman" w:hAnsi="Times New Roman" w:cs="Times New Roman"/>
          <w:iCs/>
        </w:rPr>
        <w:t xml:space="preserve">rial </w:t>
      </w:r>
      <w:r w:rsidR="009A256A">
        <w:rPr>
          <w:rStyle w:val="groupname"/>
          <w:rFonts w:ascii="Times New Roman" w:hAnsi="Times New Roman" w:cs="Times New Roman"/>
          <w:iCs/>
        </w:rPr>
        <w:t>I</w:t>
      </w:r>
      <w:r w:rsidR="000B6074" w:rsidRPr="00147CA8">
        <w:rPr>
          <w:rStyle w:val="groupname"/>
          <w:rFonts w:ascii="Times New Roman" w:hAnsi="Times New Roman" w:cs="Times New Roman"/>
          <w:iCs/>
        </w:rPr>
        <w:t>nvestigators</w:t>
      </w:r>
      <w:r w:rsidR="000B6074" w:rsidRPr="00147CA8">
        <w:rPr>
          <w:rStyle w:val="HTMLCite"/>
          <w:rFonts w:ascii="Times New Roman" w:hAnsi="Times New Roman" w:cs="Times New Roman"/>
          <w:i w:val="0"/>
        </w:rPr>
        <w:t xml:space="preserve">. </w:t>
      </w:r>
      <w:hyperlink r:id="rId7" w:history="1">
        <w:r w:rsidR="00A14ABF" w:rsidRPr="00BA5516">
          <w:rPr>
            <w:rStyle w:val="Hyperlink"/>
            <w:rFonts w:ascii="Times New Roman" w:hAnsi="Times New Roman" w:cs="Times New Roman"/>
            <w:iCs/>
          </w:rPr>
          <w:t>Benazepril plus amlodipine or hydrchlorthiazide for hypertension in high-risk patients</w:t>
        </w:r>
      </w:hyperlink>
      <w:r w:rsidR="00A14ABF">
        <w:rPr>
          <w:rStyle w:val="HTMLCite"/>
          <w:rFonts w:ascii="Times New Roman" w:hAnsi="Times New Roman" w:cs="Times New Roman"/>
          <w:i w:val="0"/>
        </w:rPr>
        <w:t xml:space="preserve">. </w:t>
      </w:r>
      <w:r w:rsidR="000B6074" w:rsidRPr="00147CA8">
        <w:rPr>
          <w:rStyle w:val="HTMLCite"/>
          <w:rFonts w:ascii="Times New Roman" w:hAnsi="Times New Roman" w:cs="Times New Roman"/>
          <w:i w:val="0"/>
        </w:rPr>
        <w:t xml:space="preserve"> </w:t>
      </w:r>
      <w:r w:rsidR="000B6074" w:rsidRPr="00147CA8">
        <w:rPr>
          <w:rStyle w:val="journaltitle2"/>
          <w:rFonts w:ascii="Times New Roman" w:hAnsi="Times New Roman" w:cs="Times New Roman"/>
          <w:i w:val="0"/>
        </w:rPr>
        <w:t>N Engl J Med</w:t>
      </w:r>
      <w:r w:rsidR="000B6074" w:rsidRPr="00147CA8">
        <w:rPr>
          <w:rStyle w:val="HTMLCite"/>
          <w:rFonts w:ascii="Times New Roman" w:hAnsi="Times New Roman" w:cs="Times New Roman"/>
          <w:i w:val="0"/>
        </w:rPr>
        <w:t xml:space="preserve"> </w:t>
      </w:r>
      <w:r w:rsidR="000B6074" w:rsidRPr="00147CA8">
        <w:rPr>
          <w:rStyle w:val="pubyear"/>
          <w:rFonts w:ascii="Times New Roman" w:hAnsi="Times New Roman" w:cs="Times New Roman"/>
          <w:iCs/>
        </w:rPr>
        <w:t>2008</w:t>
      </w:r>
      <w:r w:rsidR="00BF0C24" w:rsidRPr="00147CA8">
        <w:rPr>
          <w:rStyle w:val="pubyear"/>
          <w:rFonts w:ascii="Times New Roman" w:hAnsi="Times New Roman" w:cs="Times New Roman"/>
          <w:iCs/>
        </w:rPr>
        <w:t>;359:</w:t>
      </w:r>
      <w:r w:rsidR="000B6074" w:rsidRPr="00147CA8">
        <w:rPr>
          <w:rStyle w:val="pagefirst"/>
          <w:rFonts w:ascii="Times New Roman" w:hAnsi="Times New Roman" w:cs="Times New Roman"/>
          <w:iCs/>
        </w:rPr>
        <w:t>2417</w:t>
      </w:r>
      <w:r w:rsidR="00BF0C24" w:rsidRPr="00147CA8">
        <w:rPr>
          <w:rStyle w:val="pagefirst"/>
          <w:rFonts w:ascii="Times New Roman" w:hAnsi="Times New Roman" w:cs="Times New Roman"/>
          <w:iCs/>
        </w:rPr>
        <w:t>-</w:t>
      </w:r>
      <w:r w:rsidR="000B6074" w:rsidRPr="00147CA8">
        <w:rPr>
          <w:rStyle w:val="pagelast"/>
          <w:rFonts w:ascii="Times New Roman" w:hAnsi="Times New Roman" w:cs="Times New Roman"/>
          <w:iCs/>
        </w:rPr>
        <w:t>28</w:t>
      </w:r>
      <w:r w:rsidR="000B6074" w:rsidRPr="00C570EE">
        <w:rPr>
          <w:rStyle w:val="HTMLCite"/>
          <w:rFonts w:ascii="Times New Roman" w:hAnsi="Times New Roman" w:cs="Times New Roman"/>
          <w:i w:val="0"/>
        </w:rPr>
        <w:t>.</w:t>
      </w:r>
    </w:p>
    <w:p w:rsidR="000B6074" w:rsidRPr="00BF0C24" w:rsidRDefault="000B6074" w:rsidP="000B607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B6074" w:rsidRPr="00522B2C" w:rsidRDefault="003F3CF7" w:rsidP="000B6074">
      <w:pPr>
        <w:rPr>
          <w:rFonts w:ascii="Times New Roman" w:hAnsi="Times New Roman" w:cs="Times New Roman"/>
        </w:rPr>
      </w:pPr>
      <w:r w:rsidRPr="00522B2C">
        <w:rPr>
          <w:rFonts w:ascii="Times New Roman" w:hAnsi="Times New Roman" w:cs="Times New Roman"/>
        </w:rPr>
        <w:t xml:space="preserve">2. </w:t>
      </w:r>
      <w:r w:rsidR="000B6074" w:rsidRPr="00522B2C">
        <w:rPr>
          <w:rFonts w:ascii="Times New Roman" w:hAnsi="Times New Roman" w:cs="Times New Roman"/>
        </w:rPr>
        <w:t>DiCenzo R, ed. Clinical Pharmacist’s Guide to Biostatistics and Literature Evaluation. Lenexa, KS: American College of Clinical Pharmacy, 2011.</w:t>
      </w:r>
    </w:p>
    <w:p w:rsidR="000B6074" w:rsidRPr="00522B2C" w:rsidRDefault="000B6074" w:rsidP="000B6074">
      <w:pPr>
        <w:rPr>
          <w:rFonts w:ascii="Times New Roman" w:hAnsi="Times New Roman" w:cs="Times New Roman"/>
        </w:rPr>
      </w:pPr>
    </w:p>
    <w:p w:rsidR="000B6074" w:rsidRPr="00522B2C" w:rsidRDefault="003F3CF7" w:rsidP="000B6074">
      <w:pPr>
        <w:rPr>
          <w:rFonts w:ascii="Times New Roman" w:hAnsi="Times New Roman" w:cs="Times New Roman"/>
        </w:rPr>
      </w:pPr>
      <w:r w:rsidRPr="00522B2C">
        <w:rPr>
          <w:rFonts w:ascii="Times New Roman" w:hAnsi="Times New Roman" w:cs="Times New Roman"/>
        </w:rPr>
        <w:t xml:space="preserve">3. </w:t>
      </w:r>
      <w:r w:rsidR="000B6074" w:rsidRPr="00522B2C">
        <w:rPr>
          <w:rFonts w:ascii="Times New Roman" w:hAnsi="Times New Roman" w:cs="Times New Roman"/>
        </w:rPr>
        <w:t>Hulley SB, Cummings SR, Browner WS</w:t>
      </w:r>
      <w:r w:rsidR="00BF0C24">
        <w:rPr>
          <w:rFonts w:ascii="Times New Roman" w:hAnsi="Times New Roman" w:cs="Times New Roman"/>
        </w:rPr>
        <w:t>,</w:t>
      </w:r>
      <w:r w:rsidR="000B6074" w:rsidRPr="00522B2C">
        <w:rPr>
          <w:rFonts w:ascii="Times New Roman" w:hAnsi="Times New Roman" w:cs="Times New Roman"/>
        </w:rPr>
        <w:t xml:space="preserve"> et al.</w:t>
      </w:r>
      <w:r w:rsidR="00BF0C24">
        <w:rPr>
          <w:rFonts w:ascii="Times New Roman" w:hAnsi="Times New Roman" w:cs="Times New Roman"/>
        </w:rPr>
        <w:t xml:space="preserve"> </w:t>
      </w:r>
      <w:r w:rsidR="000B6074" w:rsidRPr="00522B2C">
        <w:rPr>
          <w:rFonts w:ascii="Times New Roman" w:hAnsi="Times New Roman" w:cs="Times New Roman"/>
        </w:rPr>
        <w:t>Designing Clinical Research, 4</w:t>
      </w:r>
      <w:r w:rsidR="00BF0C24">
        <w:rPr>
          <w:rFonts w:ascii="Times New Roman" w:hAnsi="Times New Roman" w:cs="Times New Roman"/>
        </w:rPr>
        <w:t>th</w:t>
      </w:r>
      <w:r w:rsidR="000B6074" w:rsidRPr="00522B2C">
        <w:rPr>
          <w:rFonts w:ascii="Times New Roman" w:hAnsi="Times New Roman" w:cs="Times New Roman"/>
        </w:rPr>
        <w:t xml:space="preserve"> ed.</w:t>
      </w:r>
      <w:r w:rsidR="00BF0C24">
        <w:rPr>
          <w:rFonts w:ascii="Times New Roman" w:hAnsi="Times New Roman" w:cs="Times New Roman"/>
        </w:rPr>
        <w:t xml:space="preserve"> </w:t>
      </w:r>
      <w:r w:rsidR="000B6074" w:rsidRPr="00522B2C">
        <w:rPr>
          <w:rFonts w:ascii="Times New Roman" w:hAnsi="Times New Roman" w:cs="Times New Roman"/>
        </w:rPr>
        <w:t>Philadelphia</w:t>
      </w:r>
      <w:r w:rsidR="00BF0C24">
        <w:rPr>
          <w:rFonts w:ascii="Times New Roman" w:hAnsi="Times New Roman" w:cs="Times New Roman"/>
        </w:rPr>
        <w:t>:</w:t>
      </w:r>
      <w:r w:rsidR="000B6074" w:rsidRPr="00522B2C">
        <w:rPr>
          <w:rFonts w:ascii="Times New Roman" w:hAnsi="Times New Roman" w:cs="Times New Roman"/>
        </w:rPr>
        <w:t xml:space="preserve"> Lippincot</w:t>
      </w:r>
      <w:r w:rsidR="00BF0C24">
        <w:rPr>
          <w:rFonts w:ascii="Times New Roman" w:hAnsi="Times New Roman" w:cs="Times New Roman"/>
        </w:rPr>
        <w:t>t</w:t>
      </w:r>
      <w:r w:rsidR="000B6074" w:rsidRPr="00522B2C">
        <w:rPr>
          <w:rFonts w:ascii="Times New Roman" w:hAnsi="Times New Roman" w:cs="Times New Roman"/>
        </w:rPr>
        <w:t xml:space="preserve"> Williams </w:t>
      </w:r>
      <w:r w:rsidR="00BF0C24">
        <w:rPr>
          <w:rFonts w:ascii="Times New Roman" w:hAnsi="Times New Roman" w:cs="Times New Roman"/>
        </w:rPr>
        <w:t>&amp;</w:t>
      </w:r>
      <w:r w:rsidR="000B6074" w:rsidRPr="00522B2C">
        <w:rPr>
          <w:rFonts w:ascii="Times New Roman" w:hAnsi="Times New Roman" w:cs="Times New Roman"/>
        </w:rPr>
        <w:t xml:space="preserve"> Wilkins, 2013.</w:t>
      </w:r>
    </w:p>
    <w:p w:rsidR="003F3CF7" w:rsidRPr="00522B2C" w:rsidRDefault="003F3CF7" w:rsidP="000B6074">
      <w:pPr>
        <w:rPr>
          <w:rFonts w:ascii="Times New Roman" w:hAnsi="Times New Roman" w:cs="Times New Roman"/>
        </w:rPr>
      </w:pPr>
    </w:p>
    <w:p w:rsidR="000B6074" w:rsidRPr="00522B2C" w:rsidRDefault="003F3CF7" w:rsidP="000B6074">
      <w:pPr>
        <w:rPr>
          <w:rFonts w:ascii="Times New Roman" w:hAnsi="Times New Roman" w:cs="Times New Roman"/>
        </w:rPr>
      </w:pPr>
      <w:r w:rsidRPr="00522B2C">
        <w:rPr>
          <w:rStyle w:val="a-size-large1"/>
          <w:rFonts w:ascii="Times New Roman" w:hAnsi="Times New Roman" w:cs="Times New Roman"/>
          <w:color w:val="111111"/>
        </w:rPr>
        <w:t xml:space="preserve">4. </w:t>
      </w:r>
      <w:r w:rsidR="000B6074" w:rsidRPr="00522B2C">
        <w:rPr>
          <w:rStyle w:val="a-size-large1"/>
          <w:rFonts w:ascii="Times New Roman" w:hAnsi="Times New Roman" w:cs="Times New Roman"/>
          <w:color w:val="111111"/>
        </w:rPr>
        <w:t xml:space="preserve">Riegelman RK. Studying </w:t>
      </w:r>
      <w:r w:rsidR="00BF0C24">
        <w:rPr>
          <w:rStyle w:val="a-size-large1"/>
          <w:rFonts w:ascii="Times New Roman" w:hAnsi="Times New Roman" w:cs="Times New Roman"/>
          <w:color w:val="111111"/>
        </w:rPr>
        <w:t>a</w:t>
      </w:r>
      <w:r w:rsidR="000B6074" w:rsidRPr="00522B2C">
        <w:rPr>
          <w:rStyle w:val="a-size-large1"/>
          <w:rFonts w:ascii="Times New Roman" w:hAnsi="Times New Roman" w:cs="Times New Roman"/>
          <w:color w:val="111111"/>
        </w:rPr>
        <w:t xml:space="preserve"> Study and Testing a Test: Reading Evidence-</w:t>
      </w:r>
      <w:r w:rsidR="00BF0C24">
        <w:rPr>
          <w:rStyle w:val="a-size-large1"/>
          <w:rFonts w:ascii="Times New Roman" w:hAnsi="Times New Roman" w:cs="Times New Roman"/>
          <w:color w:val="111111"/>
        </w:rPr>
        <w:t>B</w:t>
      </w:r>
      <w:r w:rsidR="000B6074" w:rsidRPr="00522B2C">
        <w:rPr>
          <w:rStyle w:val="a-size-large1"/>
          <w:rFonts w:ascii="Times New Roman" w:hAnsi="Times New Roman" w:cs="Times New Roman"/>
          <w:color w:val="111111"/>
        </w:rPr>
        <w:t>ased Health Research</w:t>
      </w:r>
      <w:r w:rsidR="00BF0C24">
        <w:rPr>
          <w:rStyle w:val="a-size-large1"/>
          <w:rFonts w:ascii="Times New Roman" w:hAnsi="Times New Roman" w:cs="Times New Roman"/>
          <w:color w:val="111111"/>
        </w:rPr>
        <w:t>,</w:t>
      </w:r>
      <w:r w:rsidR="000B6074" w:rsidRPr="00522B2C">
        <w:rPr>
          <w:rFonts w:ascii="Times New Roman" w:hAnsi="Times New Roman" w:cs="Times New Roman"/>
        </w:rPr>
        <w:t xml:space="preserve"> 6</w:t>
      </w:r>
      <w:r w:rsidR="00BF0C24">
        <w:rPr>
          <w:rFonts w:ascii="Times New Roman" w:hAnsi="Times New Roman" w:cs="Times New Roman"/>
        </w:rPr>
        <w:t>th</w:t>
      </w:r>
      <w:r w:rsidR="000B6074" w:rsidRPr="00522B2C">
        <w:rPr>
          <w:rFonts w:ascii="Times New Roman" w:hAnsi="Times New Roman" w:cs="Times New Roman"/>
        </w:rPr>
        <w:t xml:space="preserve"> ed.</w:t>
      </w:r>
      <w:r w:rsidR="00BF0C24">
        <w:rPr>
          <w:rFonts w:ascii="Times New Roman" w:hAnsi="Times New Roman" w:cs="Times New Roman"/>
        </w:rPr>
        <w:t xml:space="preserve"> </w:t>
      </w:r>
      <w:r w:rsidR="000B6074" w:rsidRPr="00522B2C">
        <w:rPr>
          <w:rFonts w:ascii="Times New Roman" w:hAnsi="Times New Roman" w:cs="Times New Roman"/>
        </w:rPr>
        <w:t>Philadelphia</w:t>
      </w:r>
      <w:r w:rsidR="00BF0C24">
        <w:rPr>
          <w:rFonts w:ascii="Times New Roman" w:hAnsi="Times New Roman" w:cs="Times New Roman"/>
        </w:rPr>
        <w:t xml:space="preserve">: </w:t>
      </w:r>
      <w:r w:rsidR="000B6074" w:rsidRPr="00522B2C">
        <w:rPr>
          <w:rFonts w:ascii="Times New Roman" w:hAnsi="Times New Roman" w:cs="Times New Roman"/>
        </w:rPr>
        <w:t>Lippincot</w:t>
      </w:r>
      <w:r w:rsidR="00BF0C24">
        <w:rPr>
          <w:rFonts w:ascii="Times New Roman" w:hAnsi="Times New Roman" w:cs="Times New Roman"/>
        </w:rPr>
        <w:t>t</w:t>
      </w:r>
      <w:r w:rsidR="000B6074" w:rsidRPr="00522B2C">
        <w:rPr>
          <w:rFonts w:ascii="Times New Roman" w:hAnsi="Times New Roman" w:cs="Times New Roman"/>
        </w:rPr>
        <w:t xml:space="preserve"> Williams </w:t>
      </w:r>
      <w:r w:rsidR="00BF0C24">
        <w:rPr>
          <w:rFonts w:ascii="Times New Roman" w:hAnsi="Times New Roman" w:cs="Times New Roman"/>
        </w:rPr>
        <w:t>&amp;</w:t>
      </w:r>
      <w:r w:rsidR="000B6074" w:rsidRPr="00522B2C">
        <w:rPr>
          <w:rFonts w:ascii="Times New Roman" w:hAnsi="Times New Roman" w:cs="Times New Roman"/>
        </w:rPr>
        <w:t xml:space="preserve"> Wilkins, 2013.</w:t>
      </w:r>
    </w:p>
    <w:p w:rsidR="00134091" w:rsidRPr="00522B2C" w:rsidRDefault="00134091" w:rsidP="00134091">
      <w:pPr>
        <w:rPr>
          <w:rFonts w:ascii="Times New Roman" w:hAnsi="Times New Roman" w:cs="Times New Roman"/>
        </w:rPr>
      </w:pPr>
    </w:p>
    <w:p w:rsidR="00A14ABF" w:rsidRPr="00522B2C" w:rsidRDefault="003F3CF7" w:rsidP="00A14ABF">
      <w:pPr>
        <w:rPr>
          <w:rFonts w:ascii="Times New Roman" w:hAnsi="Times New Roman" w:cs="Times New Roman"/>
        </w:rPr>
      </w:pPr>
      <w:r w:rsidRPr="00522B2C">
        <w:rPr>
          <w:rFonts w:ascii="Times New Roman" w:hAnsi="Times New Roman" w:cs="Times New Roman"/>
        </w:rPr>
        <w:t>5.</w:t>
      </w:r>
      <w:r w:rsidR="00A14ABF" w:rsidRPr="00522B2C">
        <w:rPr>
          <w:rFonts w:ascii="Times New Roman" w:hAnsi="Times New Roman" w:cs="Times New Roman"/>
        </w:rPr>
        <w:t xml:space="preserve">Tripepi G, Jager KJ, Dekker FW et al.  </w:t>
      </w:r>
      <w:hyperlink r:id="rId8" w:history="1">
        <w:r w:rsidR="00A14ABF" w:rsidRPr="00BA5516">
          <w:rPr>
            <w:rStyle w:val="Hyperlink"/>
            <w:rFonts w:ascii="Times New Roman" w:hAnsi="Times New Roman" w:cs="Times New Roman"/>
          </w:rPr>
          <w:t>Measures of effect: Relative risks, odds rations, risk difference, and ‘number needed to treat’</w:t>
        </w:r>
      </w:hyperlink>
      <w:r w:rsidR="00A14ABF" w:rsidRPr="00522B2C">
        <w:rPr>
          <w:rFonts w:ascii="Times New Roman" w:hAnsi="Times New Roman" w:cs="Times New Roman"/>
        </w:rPr>
        <w:t>.  Int Soc Neph. 2007: 789-791.</w:t>
      </w:r>
    </w:p>
    <w:p w:rsidR="002438CE" w:rsidRPr="00522B2C" w:rsidRDefault="002438CE" w:rsidP="002438CE">
      <w:pPr>
        <w:rPr>
          <w:rFonts w:ascii="Times New Roman" w:hAnsi="Times New Roman" w:cs="Times New Roman"/>
        </w:rPr>
      </w:pPr>
      <w:r w:rsidRPr="00522B2C">
        <w:rPr>
          <w:rFonts w:ascii="Times New Roman" w:hAnsi="Times New Roman" w:cs="Times New Roman"/>
        </w:rPr>
        <w:t>.</w:t>
      </w:r>
    </w:p>
    <w:p w:rsidR="0089346F" w:rsidRPr="00522B2C" w:rsidRDefault="0089346F" w:rsidP="00134091">
      <w:pPr>
        <w:rPr>
          <w:rFonts w:ascii="Times New Roman" w:hAnsi="Times New Roman" w:cs="Times New Roman"/>
        </w:rPr>
      </w:pPr>
    </w:p>
    <w:p w:rsidR="00134091" w:rsidRPr="00522B2C" w:rsidRDefault="00134091" w:rsidP="00134091">
      <w:pPr>
        <w:rPr>
          <w:rFonts w:ascii="Times New Roman" w:hAnsi="Times New Roman" w:cs="Times New Roman"/>
        </w:rPr>
      </w:pPr>
    </w:p>
    <w:p w:rsidR="00137898" w:rsidRPr="00522B2C" w:rsidRDefault="00137898" w:rsidP="00134091">
      <w:pPr>
        <w:rPr>
          <w:rFonts w:ascii="Times New Roman" w:hAnsi="Times New Roman" w:cs="Times New Roman"/>
        </w:rPr>
      </w:pPr>
    </w:p>
    <w:p w:rsidR="00134091" w:rsidRPr="00522B2C" w:rsidRDefault="00134091" w:rsidP="00134091">
      <w:pPr>
        <w:rPr>
          <w:rFonts w:ascii="Times New Roman" w:hAnsi="Times New Roman" w:cs="Times New Roman"/>
        </w:rPr>
      </w:pPr>
    </w:p>
    <w:p w:rsidR="00134091" w:rsidRPr="00522B2C" w:rsidRDefault="00134091" w:rsidP="00134091">
      <w:pPr>
        <w:rPr>
          <w:rFonts w:ascii="Times New Roman" w:hAnsi="Times New Roman" w:cs="Times New Roman"/>
        </w:rPr>
      </w:pPr>
    </w:p>
    <w:p w:rsidR="00134091" w:rsidRPr="00522B2C" w:rsidRDefault="00134091" w:rsidP="00134091">
      <w:pPr>
        <w:rPr>
          <w:rFonts w:ascii="Times New Roman" w:hAnsi="Times New Roman" w:cs="Times New Roman"/>
        </w:rPr>
      </w:pPr>
    </w:p>
    <w:p w:rsidR="00134091" w:rsidRPr="00522B2C" w:rsidRDefault="00134091" w:rsidP="00134091">
      <w:pPr>
        <w:rPr>
          <w:rFonts w:ascii="Times New Roman" w:hAnsi="Times New Roman" w:cs="Times New Roman"/>
        </w:rPr>
      </w:pPr>
    </w:p>
    <w:p w:rsidR="00134091" w:rsidRPr="00522B2C" w:rsidRDefault="00134091" w:rsidP="00134091">
      <w:pPr>
        <w:ind w:left="360"/>
        <w:rPr>
          <w:rFonts w:ascii="Times New Roman" w:hAnsi="Times New Roman" w:cs="Times New Roman"/>
        </w:rPr>
      </w:pPr>
    </w:p>
    <w:sectPr w:rsidR="00134091" w:rsidRPr="00522B2C" w:rsidSect="00B9381A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A2CEDFA" w15:done="0"/>
  <w15:commentEx w15:paraId="79762C20" w15:done="0"/>
  <w15:commentEx w15:paraId="094A7480" w15:done="0"/>
  <w15:commentEx w15:paraId="286F7D5F" w15:done="0"/>
  <w15:commentEx w15:paraId="47CC9064" w15:done="0"/>
  <w15:commentEx w15:paraId="500029A4" w15:done="0"/>
  <w15:commentEx w15:paraId="4D6E8883" w15:done="0"/>
  <w15:commentEx w15:paraId="31EC64B6" w15:done="0"/>
  <w15:commentEx w15:paraId="500A54EF" w15:done="0"/>
  <w15:commentEx w15:paraId="1C016106" w15:done="0"/>
  <w15:commentEx w15:paraId="59FD7EAF" w15:done="0"/>
  <w15:commentEx w15:paraId="1AC68215" w15:done="0"/>
  <w15:commentEx w15:paraId="3DDE3D31" w15:done="0"/>
  <w15:commentEx w15:paraId="23386D85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F82" w:rsidRDefault="00564F82" w:rsidP="001304FD">
      <w:r>
        <w:separator/>
      </w:r>
    </w:p>
  </w:endnote>
  <w:endnote w:type="continuationSeparator" w:id="0">
    <w:p w:rsidR="00564F82" w:rsidRDefault="00564F82" w:rsidP="00130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9E1" w:rsidRPr="009763EB" w:rsidRDefault="00E379E1" w:rsidP="00E379E1">
    <w:pPr>
      <w:pStyle w:val="Footer"/>
    </w:pPr>
    <w:r w:rsidRPr="009763EB">
      <w:t>The</w:t>
    </w:r>
    <w:r>
      <w:t>se</w:t>
    </w:r>
    <w:r w:rsidRPr="009763EB">
      <w:t xml:space="preserve"> ACCP Clinical </w:t>
    </w:r>
    <w:r>
      <w:t xml:space="preserve">Research </w:t>
    </w:r>
    <w:r w:rsidRPr="009763EB">
      <w:t xml:space="preserve">Challenge </w:t>
    </w:r>
    <w:r>
      <w:t>Sample Questions</w:t>
    </w:r>
    <w:r w:rsidRPr="009763EB">
      <w:t xml:space="preserve"> and Key are Copyrighted </w:t>
    </w:r>
    <w:r>
      <w:t>m</w:t>
    </w:r>
    <w:r w:rsidRPr="009763EB">
      <w:t>aterials. Any use of the</w:t>
    </w:r>
    <w:r>
      <w:t xml:space="preserve">se sample items and </w:t>
    </w:r>
    <w:proofErr w:type="spellStart"/>
    <w:r>
      <w:t>k</w:t>
    </w:r>
    <w:r w:rsidRPr="009763EB">
      <w:t>Key</w:t>
    </w:r>
    <w:proofErr w:type="spellEnd"/>
    <w:r w:rsidRPr="009763EB">
      <w:t xml:space="preserve"> or any other material related to the ACCP Clinical </w:t>
    </w:r>
    <w:r>
      <w:t>Research</w:t>
    </w:r>
    <w:r w:rsidRPr="009763EB">
      <w:t xml:space="preserve"> Challenge including the reproduction, modification, distribution, or republication, without the prior written consent of ACCP, is strictly prohibited. </w:t>
    </w:r>
  </w:p>
  <w:p w:rsidR="00E379E1" w:rsidRDefault="00E379E1">
    <w:pPr>
      <w:pStyle w:val="Footer"/>
    </w:pPr>
  </w:p>
  <w:p w:rsidR="001304FD" w:rsidRDefault="001304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F82" w:rsidRDefault="00564F82" w:rsidP="001304FD">
      <w:r>
        <w:separator/>
      </w:r>
    </w:p>
  </w:footnote>
  <w:footnote w:type="continuationSeparator" w:id="0">
    <w:p w:rsidR="00564F82" w:rsidRDefault="00564F82" w:rsidP="00130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1648714"/>
      <w:docPartObj>
        <w:docPartGallery w:val="Page Numbers (Top of Page)"/>
        <w:docPartUnique/>
      </w:docPartObj>
    </w:sdtPr>
    <w:sdtContent>
      <w:p w:rsidR="00F8632B" w:rsidRDefault="00F8632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46CA">
          <w:rPr>
            <w:noProof/>
          </w:rPr>
          <w:t>3</w:t>
        </w:r>
        <w:r>
          <w:fldChar w:fldCharType="end"/>
        </w:r>
      </w:p>
    </w:sdtContent>
  </w:sdt>
  <w:p w:rsidR="00E379E1" w:rsidRDefault="00E379E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6307"/>
    <w:multiLevelType w:val="hybridMultilevel"/>
    <w:tmpl w:val="B260A7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E59E5"/>
    <w:multiLevelType w:val="hybridMultilevel"/>
    <w:tmpl w:val="E79879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94F53"/>
    <w:multiLevelType w:val="hybridMultilevel"/>
    <w:tmpl w:val="573E39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6157B"/>
    <w:multiLevelType w:val="hybridMultilevel"/>
    <w:tmpl w:val="BADC3D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45595"/>
    <w:multiLevelType w:val="hybridMultilevel"/>
    <w:tmpl w:val="AA82C4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8A6D31"/>
    <w:multiLevelType w:val="hybridMultilevel"/>
    <w:tmpl w:val="614C17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E0E9B"/>
    <w:multiLevelType w:val="hybridMultilevel"/>
    <w:tmpl w:val="FEF20D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15208A"/>
    <w:multiLevelType w:val="hybridMultilevel"/>
    <w:tmpl w:val="18F6EA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73B22"/>
    <w:multiLevelType w:val="hybridMultilevel"/>
    <w:tmpl w:val="B47EE6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6848F1"/>
    <w:multiLevelType w:val="hybridMultilevel"/>
    <w:tmpl w:val="33B87D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5409A7"/>
    <w:multiLevelType w:val="hybridMultilevel"/>
    <w:tmpl w:val="EE549B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3E13FF"/>
    <w:multiLevelType w:val="hybridMultilevel"/>
    <w:tmpl w:val="CDF4C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A86259"/>
    <w:multiLevelType w:val="hybridMultilevel"/>
    <w:tmpl w:val="882A4C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1"/>
  </w:num>
  <w:num w:numId="5">
    <w:abstractNumId w:val="0"/>
  </w:num>
  <w:num w:numId="6">
    <w:abstractNumId w:val="7"/>
  </w:num>
  <w:num w:numId="7">
    <w:abstractNumId w:val="1"/>
  </w:num>
  <w:num w:numId="8">
    <w:abstractNumId w:val="12"/>
  </w:num>
  <w:num w:numId="9">
    <w:abstractNumId w:val="4"/>
  </w:num>
  <w:num w:numId="10">
    <w:abstractNumId w:val="8"/>
  </w:num>
  <w:num w:numId="11">
    <w:abstractNumId w:val="6"/>
  </w:num>
  <w:num w:numId="12">
    <w:abstractNumId w:val="9"/>
  </w:num>
  <w:num w:numId="13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 Sheldon">
    <w15:presenceInfo w15:providerId="None" w15:userId="K Sheldo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1537"/>
    <w:rsid w:val="00044E6C"/>
    <w:rsid w:val="0006785D"/>
    <w:rsid w:val="000769C6"/>
    <w:rsid w:val="00076CAF"/>
    <w:rsid w:val="000A74C6"/>
    <w:rsid w:val="000B6074"/>
    <w:rsid w:val="000D0FDE"/>
    <w:rsid w:val="000D2E20"/>
    <w:rsid w:val="00123F27"/>
    <w:rsid w:val="00130170"/>
    <w:rsid w:val="001304FD"/>
    <w:rsid w:val="00134091"/>
    <w:rsid w:val="00137898"/>
    <w:rsid w:val="00147CA8"/>
    <w:rsid w:val="001552A3"/>
    <w:rsid w:val="00175459"/>
    <w:rsid w:val="001C17DD"/>
    <w:rsid w:val="00242FF5"/>
    <w:rsid w:val="002438CE"/>
    <w:rsid w:val="0026169A"/>
    <w:rsid w:val="002659A1"/>
    <w:rsid w:val="002A7046"/>
    <w:rsid w:val="00303B62"/>
    <w:rsid w:val="0032677E"/>
    <w:rsid w:val="003F3CF7"/>
    <w:rsid w:val="00451294"/>
    <w:rsid w:val="00453560"/>
    <w:rsid w:val="004F19F0"/>
    <w:rsid w:val="004F45C3"/>
    <w:rsid w:val="004F541A"/>
    <w:rsid w:val="005026FF"/>
    <w:rsid w:val="00522B2C"/>
    <w:rsid w:val="00535C82"/>
    <w:rsid w:val="00537398"/>
    <w:rsid w:val="00546ACF"/>
    <w:rsid w:val="00564F82"/>
    <w:rsid w:val="005815B7"/>
    <w:rsid w:val="005A7EB4"/>
    <w:rsid w:val="005B3E97"/>
    <w:rsid w:val="005E2C01"/>
    <w:rsid w:val="005F6CAC"/>
    <w:rsid w:val="0063636A"/>
    <w:rsid w:val="00640711"/>
    <w:rsid w:val="00646896"/>
    <w:rsid w:val="00696EC9"/>
    <w:rsid w:val="006A65A4"/>
    <w:rsid w:val="006C077F"/>
    <w:rsid w:val="006C739D"/>
    <w:rsid w:val="006F3EAE"/>
    <w:rsid w:val="00716760"/>
    <w:rsid w:val="00745D5A"/>
    <w:rsid w:val="00747A42"/>
    <w:rsid w:val="00766F3B"/>
    <w:rsid w:val="00767DCF"/>
    <w:rsid w:val="007815CC"/>
    <w:rsid w:val="00783D56"/>
    <w:rsid w:val="00786EEC"/>
    <w:rsid w:val="007C4B25"/>
    <w:rsid w:val="008338CC"/>
    <w:rsid w:val="00856E68"/>
    <w:rsid w:val="008736B4"/>
    <w:rsid w:val="00883335"/>
    <w:rsid w:val="0089346F"/>
    <w:rsid w:val="00895FC1"/>
    <w:rsid w:val="00907A11"/>
    <w:rsid w:val="00937109"/>
    <w:rsid w:val="0098057D"/>
    <w:rsid w:val="009A256A"/>
    <w:rsid w:val="009C19A3"/>
    <w:rsid w:val="009D6AF2"/>
    <w:rsid w:val="009F0689"/>
    <w:rsid w:val="009F3C7C"/>
    <w:rsid w:val="00A14040"/>
    <w:rsid w:val="00A14ABF"/>
    <w:rsid w:val="00A52418"/>
    <w:rsid w:val="00A61017"/>
    <w:rsid w:val="00AA46CA"/>
    <w:rsid w:val="00AB40D2"/>
    <w:rsid w:val="00AE4416"/>
    <w:rsid w:val="00B12E88"/>
    <w:rsid w:val="00B176EB"/>
    <w:rsid w:val="00B3297C"/>
    <w:rsid w:val="00B60CCE"/>
    <w:rsid w:val="00B9381A"/>
    <w:rsid w:val="00BC21A3"/>
    <w:rsid w:val="00BE0421"/>
    <w:rsid w:val="00BF0C24"/>
    <w:rsid w:val="00BF5903"/>
    <w:rsid w:val="00C20248"/>
    <w:rsid w:val="00C21537"/>
    <w:rsid w:val="00C570EE"/>
    <w:rsid w:val="00CA64C7"/>
    <w:rsid w:val="00CC3A2E"/>
    <w:rsid w:val="00CD0093"/>
    <w:rsid w:val="00D009F6"/>
    <w:rsid w:val="00D17369"/>
    <w:rsid w:val="00D46012"/>
    <w:rsid w:val="00D61E98"/>
    <w:rsid w:val="00D71212"/>
    <w:rsid w:val="00D97A26"/>
    <w:rsid w:val="00E04660"/>
    <w:rsid w:val="00E109D5"/>
    <w:rsid w:val="00E30CA6"/>
    <w:rsid w:val="00E379E1"/>
    <w:rsid w:val="00EE0623"/>
    <w:rsid w:val="00F47511"/>
    <w:rsid w:val="00F8632B"/>
    <w:rsid w:val="00FA5623"/>
    <w:rsid w:val="00FB744D"/>
    <w:rsid w:val="00FE2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537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0B6074"/>
    <w:rPr>
      <w:i/>
      <w:iCs/>
    </w:rPr>
  </w:style>
  <w:style w:type="character" w:customStyle="1" w:styleId="author">
    <w:name w:val="author"/>
    <w:basedOn w:val="DefaultParagraphFont"/>
    <w:rsid w:val="000B6074"/>
  </w:style>
  <w:style w:type="character" w:styleId="Emphasis">
    <w:name w:val="Emphasis"/>
    <w:basedOn w:val="DefaultParagraphFont"/>
    <w:uiPriority w:val="20"/>
    <w:qFormat/>
    <w:rsid w:val="000B6074"/>
    <w:rPr>
      <w:i/>
      <w:iCs/>
    </w:rPr>
  </w:style>
  <w:style w:type="character" w:customStyle="1" w:styleId="groupname">
    <w:name w:val="groupname"/>
    <w:basedOn w:val="DefaultParagraphFont"/>
    <w:rsid w:val="000B6074"/>
  </w:style>
  <w:style w:type="character" w:customStyle="1" w:styleId="articletitle">
    <w:name w:val="articletitle"/>
    <w:basedOn w:val="DefaultParagraphFont"/>
    <w:rsid w:val="000B6074"/>
  </w:style>
  <w:style w:type="character" w:customStyle="1" w:styleId="journaltitle2">
    <w:name w:val="journaltitle2"/>
    <w:basedOn w:val="DefaultParagraphFont"/>
    <w:rsid w:val="000B6074"/>
    <w:rPr>
      <w:i/>
      <w:iCs/>
    </w:rPr>
  </w:style>
  <w:style w:type="character" w:customStyle="1" w:styleId="pubyear">
    <w:name w:val="pubyear"/>
    <w:basedOn w:val="DefaultParagraphFont"/>
    <w:rsid w:val="000B6074"/>
  </w:style>
  <w:style w:type="character" w:customStyle="1" w:styleId="vol2">
    <w:name w:val="vol2"/>
    <w:basedOn w:val="DefaultParagraphFont"/>
    <w:rsid w:val="000B6074"/>
    <w:rPr>
      <w:b/>
      <w:bCs/>
    </w:rPr>
  </w:style>
  <w:style w:type="character" w:customStyle="1" w:styleId="pagefirst">
    <w:name w:val="pagefirst"/>
    <w:basedOn w:val="DefaultParagraphFont"/>
    <w:rsid w:val="000B6074"/>
  </w:style>
  <w:style w:type="character" w:customStyle="1" w:styleId="pagelast">
    <w:name w:val="pagelast"/>
    <w:basedOn w:val="DefaultParagraphFont"/>
    <w:rsid w:val="000B6074"/>
  </w:style>
  <w:style w:type="character" w:customStyle="1" w:styleId="a-size-large1">
    <w:name w:val="a-size-large1"/>
    <w:basedOn w:val="DefaultParagraphFont"/>
    <w:rsid w:val="000B6074"/>
    <w:rPr>
      <w:rFonts w:ascii="Arial" w:hAnsi="Arial" w:cs="Arial" w:hint="default"/>
    </w:rPr>
  </w:style>
  <w:style w:type="character" w:styleId="CommentReference">
    <w:name w:val="annotation reference"/>
    <w:basedOn w:val="DefaultParagraphFont"/>
    <w:uiPriority w:val="99"/>
    <w:semiHidden/>
    <w:unhideWhenUsed/>
    <w:rsid w:val="00767D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D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D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D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7D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D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D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04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04FD"/>
  </w:style>
  <w:style w:type="paragraph" w:styleId="Footer">
    <w:name w:val="footer"/>
    <w:basedOn w:val="Normal"/>
    <w:link w:val="FooterChar"/>
    <w:uiPriority w:val="99"/>
    <w:unhideWhenUsed/>
    <w:rsid w:val="001304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04FD"/>
  </w:style>
  <w:style w:type="paragraph" w:styleId="Revision">
    <w:name w:val="Revision"/>
    <w:hidden/>
    <w:uiPriority w:val="99"/>
    <w:semiHidden/>
    <w:rsid w:val="009F3C7C"/>
  </w:style>
  <w:style w:type="character" w:styleId="Hyperlink">
    <w:name w:val="Hyperlink"/>
    <w:basedOn w:val="DefaultParagraphFont"/>
    <w:uiPriority w:val="99"/>
    <w:unhideWhenUsed/>
    <w:rsid w:val="00A14A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537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0B6074"/>
    <w:rPr>
      <w:i/>
      <w:iCs/>
    </w:rPr>
  </w:style>
  <w:style w:type="character" w:customStyle="1" w:styleId="author">
    <w:name w:val="author"/>
    <w:basedOn w:val="DefaultParagraphFont"/>
    <w:rsid w:val="000B6074"/>
  </w:style>
  <w:style w:type="character" w:styleId="Emphasis">
    <w:name w:val="Emphasis"/>
    <w:basedOn w:val="DefaultParagraphFont"/>
    <w:uiPriority w:val="20"/>
    <w:qFormat/>
    <w:rsid w:val="000B6074"/>
    <w:rPr>
      <w:i/>
      <w:iCs/>
    </w:rPr>
  </w:style>
  <w:style w:type="character" w:customStyle="1" w:styleId="groupname">
    <w:name w:val="groupname"/>
    <w:basedOn w:val="DefaultParagraphFont"/>
    <w:rsid w:val="000B6074"/>
  </w:style>
  <w:style w:type="character" w:customStyle="1" w:styleId="articletitle">
    <w:name w:val="articletitle"/>
    <w:basedOn w:val="DefaultParagraphFont"/>
    <w:rsid w:val="000B6074"/>
  </w:style>
  <w:style w:type="character" w:customStyle="1" w:styleId="journaltitle2">
    <w:name w:val="journaltitle2"/>
    <w:basedOn w:val="DefaultParagraphFont"/>
    <w:rsid w:val="000B6074"/>
    <w:rPr>
      <w:i/>
      <w:iCs/>
    </w:rPr>
  </w:style>
  <w:style w:type="character" w:customStyle="1" w:styleId="pubyear">
    <w:name w:val="pubyear"/>
    <w:basedOn w:val="DefaultParagraphFont"/>
    <w:rsid w:val="000B6074"/>
  </w:style>
  <w:style w:type="character" w:customStyle="1" w:styleId="vol2">
    <w:name w:val="vol2"/>
    <w:basedOn w:val="DefaultParagraphFont"/>
    <w:rsid w:val="000B6074"/>
    <w:rPr>
      <w:b/>
      <w:bCs/>
    </w:rPr>
  </w:style>
  <w:style w:type="character" w:customStyle="1" w:styleId="pagefirst">
    <w:name w:val="pagefirst"/>
    <w:basedOn w:val="DefaultParagraphFont"/>
    <w:rsid w:val="000B6074"/>
  </w:style>
  <w:style w:type="character" w:customStyle="1" w:styleId="pagelast">
    <w:name w:val="pagelast"/>
    <w:basedOn w:val="DefaultParagraphFont"/>
    <w:rsid w:val="000B6074"/>
  </w:style>
  <w:style w:type="character" w:customStyle="1" w:styleId="a-size-large1">
    <w:name w:val="a-size-large1"/>
    <w:basedOn w:val="DefaultParagraphFont"/>
    <w:rsid w:val="000B6074"/>
    <w:rPr>
      <w:rFonts w:ascii="Arial" w:hAnsi="Arial" w:cs="Arial" w:hint="default"/>
    </w:rPr>
  </w:style>
  <w:style w:type="character" w:styleId="CommentReference">
    <w:name w:val="annotation reference"/>
    <w:basedOn w:val="DefaultParagraphFont"/>
    <w:uiPriority w:val="99"/>
    <w:semiHidden/>
    <w:unhideWhenUsed/>
    <w:rsid w:val="00767D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D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D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D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7D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D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D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04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04FD"/>
  </w:style>
  <w:style w:type="paragraph" w:styleId="Footer">
    <w:name w:val="footer"/>
    <w:basedOn w:val="Normal"/>
    <w:link w:val="FooterChar"/>
    <w:uiPriority w:val="99"/>
    <w:unhideWhenUsed/>
    <w:rsid w:val="001304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04FD"/>
  </w:style>
  <w:style w:type="paragraph" w:styleId="Revision">
    <w:name w:val="Revision"/>
    <w:hidden/>
    <w:uiPriority w:val="99"/>
    <w:semiHidden/>
    <w:rsid w:val="009F3C7C"/>
  </w:style>
  <w:style w:type="character" w:styleId="Hyperlink">
    <w:name w:val="Hyperlink"/>
    <w:basedOn w:val="DefaultParagraphFont"/>
    <w:uiPriority w:val="99"/>
    <w:unhideWhenUsed/>
    <w:rsid w:val="00A14A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1765313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cbi.nlm.nih.gov/pubmed/19052124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E2AAF"/>
    <w:rsid w:val="003E2AAF"/>
    <w:rsid w:val="00690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CDEA2EFABCC4F2A93BE4BD5FD33EBEE">
    <w:name w:val="8CDEA2EFABCC4F2A93BE4BD5FD33EBEE"/>
    <w:rsid w:val="003E2AA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Zillich</dc:creator>
  <cp:lastModifiedBy>mkucera</cp:lastModifiedBy>
  <cp:revision>4</cp:revision>
  <cp:lastPrinted>2015-03-02T16:59:00Z</cp:lastPrinted>
  <dcterms:created xsi:type="dcterms:W3CDTF">2015-04-22T16:51:00Z</dcterms:created>
  <dcterms:modified xsi:type="dcterms:W3CDTF">2015-04-22T16:52:00Z</dcterms:modified>
</cp:coreProperties>
</file>